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CF" w:rsidRPr="00124ED2" w:rsidRDefault="003951CF" w:rsidP="003951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МИНИСТЕРСТВО ЗДРАВООХРАНЕНИЯ РОССИЙСКОЙ ФЕДЕРАЦИИ</w:t>
      </w:r>
    </w:p>
    <w:p w:rsidR="003951CF" w:rsidRPr="00124ED2" w:rsidRDefault="003951CF" w:rsidP="003951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ПРИКАЗ</w:t>
      </w:r>
    </w:p>
    <w:p w:rsidR="003951CF" w:rsidRPr="00124ED2" w:rsidRDefault="003951CF" w:rsidP="003951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24E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Об утверждении порядка оказания медицинской помощи больным с </w:t>
      </w:r>
      <w:proofErr w:type="spellStart"/>
      <w:r w:rsidRPr="00124E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заболеваниями  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(с изменениями на 14 апреля 2014 года)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 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Документ с изменениями, внесенными: 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4" w:history="1">
        <w:r w:rsidRPr="00124ED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приказом Минздрава России от 14 апреля 2014 года N 171н</w:t>
        </w:r>
      </w:hyperlink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(Российская газета, N 106, 14.05.2014). 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____________________________________________________________________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со </w:t>
      </w:r>
      <w:hyperlink r:id="rId5" w:history="1">
        <w:r w:rsidRPr="00124ED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(Собрание законодательства Российской Федерации, 2011, N 48, ст.6724; 2012, N 26, ст.3442, 3446) 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приказываю: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прилагаемый Порядок оказания медицинской помощи больным с </w:t>
      </w:r>
      <w:proofErr w:type="spellStart"/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заболеваниями.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Признать утратившими силу: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6" w:history="1">
        <w:r w:rsidRPr="00124ED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19 августа 2009 года N 599н "Об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профиля"</w:t>
        </w:r>
      </w:hyperlink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 Министерством юстиции Российской Федерации 25 сентября 2009 года, регистрационный N 14872);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7" w:history="1">
        <w:r w:rsidRPr="00124ED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приказ Министерства здравоохранения и социального развития Российской Федерации от 30 декабря 2009 года N 1044н "Об утверждении порядка оказания медицинской помощи больным с </w:t>
        </w:r>
        <w:proofErr w:type="spellStart"/>
        <w:r w:rsidRPr="00124ED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сердечно-сосудистыми</w:t>
        </w:r>
        <w:proofErr w:type="spellEnd"/>
        <w:r w:rsidRPr="00124ED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заболеваниями, требующими диагностики или лечения с применением хирургических и/или </w:t>
        </w:r>
        <w:proofErr w:type="spellStart"/>
        <w:r w:rsidRPr="00124ED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рентгенэндоваскулярных</w:t>
        </w:r>
        <w:proofErr w:type="spellEnd"/>
        <w:r w:rsidRPr="00124ED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 xml:space="preserve"> методов"</w:t>
        </w:r>
      </w:hyperlink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(зарегистрирован Министерством юстиции Российской Федерации 8 февраля 2010 года, регистрационный N 16287);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hyperlink r:id="rId8" w:history="1">
        <w:r w:rsidRPr="00124ED2">
          <w:rPr>
            <w:rFonts w:ascii="Times New Roman" w:eastAsia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 Министерства здравоохранения и социального развития Российской Федерации от 28 апреля 2011 года N 362н "О внесении изменений в приказ Министерства здравоохранения и социального развития Российской Федерации от 19 сентября 2009 года N 599н "Об утверждении порядка оказания плановой и неотложной медицинской помощи населению Российской Федерации при болезнях системы кровообращения кардиологического профиля"</w:t>
        </w:r>
      </w:hyperlink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(зарегистрирован Министерством юстиции Российской Федерации 10 июня 2011 года, регистрационный N 21024).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Министр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В.И.Скворцова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Зарегистрировано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Министерстве юстиции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Российской Федерации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 декабря 2012 года,</w:t>
      </w:r>
    </w:p>
    <w:p w:rsidR="003951CF" w:rsidRPr="003951CF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регистрационный N 26483</w:t>
      </w:r>
      <w:r w:rsidRPr="00124E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3951CF" w:rsidRPr="00124ED2" w:rsidRDefault="003951CF" w:rsidP="003951C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lastRenderedPageBreak/>
        <w:t>Приложение N 3. Стандарт оснащения кардиологического кабинета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3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больным с </w:t>
      </w:r>
      <w:proofErr w:type="spellStart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заболеваниями, утвержденному приказом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2"/>
        <w:gridCol w:w="6562"/>
        <w:gridCol w:w="2081"/>
      </w:tblGrid>
      <w:tr w:rsidR="003951CF" w:rsidRPr="00124ED2" w:rsidTr="003951CF">
        <w:trPr>
          <w:trHeight w:val="15"/>
        </w:trPr>
        <w:tc>
          <w:tcPr>
            <w:tcW w:w="739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(офисное кресло)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Кушетка медицинская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белья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лекарственных средств и препаратов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Секундомер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Коробки стерилизационные (биксы) разных размеров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напольные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Лента сантиметровая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медицинских документов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Ширма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бактерицидный облучатель воздуха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Разовый шпатель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отходов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медицинских отходов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дезинфицирующих средств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Принтер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программным обеспечением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одежды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экспресс-определения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международного нормализованного отношения портативный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Экспресс анализатор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кардиомаркеров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портативный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3951CF" w:rsidRPr="00124ED2" w:rsidRDefault="003951CF" w:rsidP="003951C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6. Стандарт оснащения кардиологического дневного стационара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6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больным с </w:t>
      </w:r>
      <w:proofErr w:type="spellStart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заболеваниями, утвержденному приказом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1"/>
        <w:gridCol w:w="6116"/>
        <w:gridCol w:w="2378"/>
      </w:tblGrid>
      <w:tr w:rsidR="003951CF" w:rsidRPr="00124ED2" w:rsidTr="003951CF">
        <w:trPr>
          <w:trHeight w:val="15"/>
        </w:trPr>
        <w:tc>
          <w:tcPr>
            <w:tcW w:w="924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2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Стул (офисное кресло)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Настольная лампа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3.*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Нумерация соответствует оригиналу. - Примечание изготовителя базы данных.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напольные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Ростомер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лекарственных средств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медицинских инструментов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хранения медицинской документации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Термометр медицинский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 для измерения артериального давления на периферических артериях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Фонендоскоп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количеству врачей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Бактерицидный облучатель воздуха передвижной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для продуктов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Холодильник для хранения медикаментов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бытовых отходов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каждой палате, 1 кабинетах, на посту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сбора медицинских отходов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Емкость для дезинфицирующих средств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обеденный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чистой посуды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Помещение для хранения одежды и переодевания пациентов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лечебной физкультуры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 аэрозольный компрессионный (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небулайзер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 портативный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Кресло-каталка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диагностики функции внешнего дыхания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Штатив для длительных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вливаний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 медицинский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койку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суточного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артериального давления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холтеровского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сердечного ритма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3951CF" w:rsidRPr="00124ED2" w:rsidRDefault="003951CF" w:rsidP="003951C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 xml:space="preserve">Приложение N 9. </w:t>
      </w:r>
      <w:r w:rsidR="009911E0" w:rsidRPr="00124ED2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Стандарт оснащения кардиологического диспансера (за исключением кардиологического дневного стационара, кардиохирургического отделения с палатой реанимации и интенсивной терапии, отделения рентгенохирургических методов диагностики и лечения, кардиологического отделения с палатой реанимации и интенсивной терапии, отделения хирургического лечения сложных нарушений ритма сердца и </w:t>
      </w:r>
      <w:proofErr w:type="spellStart"/>
      <w:r w:rsidR="009911E0" w:rsidRPr="00124ED2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электрокардиостимуляции</w:t>
      </w:r>
      <w:proofErr w:type="spellEnd"/>
      <w:r w:rsidR="009911E0" w:rsidRPr="00124ED2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, отделения анестезиологии-реанимации)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9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больным с </w:t>
      </w:r>
      <w:proofErr w:type="spellStart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заболеваниями, утвержденному приказом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lastRenderedPageBreak/>
        <w:br/>
      </w:r>
      <w:r w:rsidRPr="00124ED2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br/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0"/>
        <w:gridCol w:w="6580"/>
        <w:gridCol w:w="2065"/>
      </w:tblGrid>
      <w:tr w:rsidR="003951CF" w:rsidRPr="00124ED2" w:rsidTr="003951CF">
        <w:trPr>
          <w:trHeight w:val="15"/>
        </w:trPr>
        <w:tc>
          <w:tcPr>
            <w:tcW w:w="739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Оборудование для проведения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телемедицииских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сеансов и (или)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скайп-связи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потребности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рабочее место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Временный электрокардиостимулятор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холтеровского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сердечного ритма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Велоэргометр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Стресс-тест система с велоэргометром или беговой дорожкой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аппарат для исследования сердца и сосудов*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врача-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специалиста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 Не менее 20% аппаратов экспертного класса.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переносной аппарат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Система суточного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артериального давления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 12 канальный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3951CF" w:rsidRPr="00124ED2" w:rsidRDefault="003951CF" w:rsidP="003951C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10. Стандарт дополнительного оснащения кардиологического диспансера, создаваемого как самостоятельная медицинская организация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10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больным с </w:t>
      </w:r>
      <w:proofErr w:type="spellStart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заболеваниями, утвержденному приказом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6600"/>
        <w:gridCol w:w="2047"/>
      </w:tblGrid>
      <w:tr w:rsidR="003951CF" w:rsidRPr="00124ED2" w:rsidTr="003951CF">
        <w:trPr>
          <w:trHeight w:val="15"/>
        </w:trPr>
        <w:tc>
          <w:tcPr>
            <w:tcW w:w="739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Требуемое количество, шт.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рентгеновский цифровой для диагностики и архивирования медицинских рентгеновских изображений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рентгеновский аппарат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Компьютерный томограф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Комплекс для программирования и тестирования электрокардиостимуляторов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Микроскоп стандартный лабораторный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гематологический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мочи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Прибор для определения скорости оседания эритроцитов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Коагулометр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глюкозы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Ламинарный шкаф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Горелки спиртовые (газовые)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пипеточных дозаторов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рабочих комнат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Облучатели бактерицидные настенные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Лабораторные (фельдшерские) холодильники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Лабораторная мебель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рабочих мест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принтером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Биохимический анализатор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пипеточных дозаторов многоканальных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Прибор для чтения результатов иммуноферментного анализа (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ридер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иммуноферментного анализа)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Устройство для иммуноферментного анализа промывающее автоматическое (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вошер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Орбитальный шейкер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Инактиватор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сыворотки крови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Микроскоп для проведения исследований методом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иммунофлюоресценции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(реакция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иммунофлюоресценции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чтения результатов исследования на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биомикрочипах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иммуночипах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Термошейкер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инкубации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иммунопланшет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иммуночипов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Центрифуга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иммуночипов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Автоклав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Аквадистиллятор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Стерилизатор суховоздушный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Термостат суховоздушный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Центрифуга лабораторная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Весы электронные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рН-метр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Анализатор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тест-полосок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на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тропонин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 или I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Низкотемпературный холодильник (поддерживаемая температура - 70-80 °С)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1</w:t>
            </w:r>
          </w:p>
        </w:tc>
      </w:tr>
    </w:tbl>
    <w:p w:rsidR="003951CF" w:rsidRPr="00124ED2" w:rsidRDefault="003951CF" w:rsidP="003951C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13. Стандарт оснащения кардиологического отделения с палатой реанимации и интенсивной терапии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13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больным с </w:t>
      </w:r>
      <w:proofErr w:type="spellStart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заболеваниями, утвержденному приказом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8"/>
        <w:gridCol w:w="6125"/>
        <w:gridCol w:w="2522"/>
      </w:tblGrid>
      <w:tr w:rsidR="003951CF" w:rsidRPr="00124ED2" w:rsidTr="003951CF">
        <w:trPr>
          <w:trHeight w:val="15"/>
        </w:trPr>
        <w:tc>
          <w:tcPr>
            <w:tcW w:w="739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22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(из расчета на 30 коек отделения и 6 коек палаты реанимации и интенсивной терапии)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рабочее место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Функциональные кровати с возможностью быстрой доставки на них больных в палату интенсивной терапии и проведения на них закрытого массажа сердца*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 Не менее 50% коечного фонда отделения.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Временный электрокардиостимулятор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холтеровского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сердечного ритма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5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централизованной подачи кислорода к каждой койке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экстренного оповещения из палат от каждой койки на пост медицинской сестры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Блок электрических розеток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 менее 2-х розеток с заземлением у каждой койки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Автоматические дозаторы лекарственных средств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койку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Функциональные кровати (для палат интенсивной терапии) с прикроватными столиками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 палаты реанимации и интенсивной терапии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Противопролежневые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матрасы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Прикроватные мониторы с центральным пультом и регистрацией электрокардиограммы, артериального давления, частоты сердечных сокращений, частоты дыхания; насыщение гемоглобина кислородом, температуры тела с автоматическим включением сигнала тревоги при выходе контролируемого параметра за установленное время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каждую койку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электрокардиограф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Электрокардиостимулятор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трансвенозной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эндокардиальной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наружной электрической стимуляции сердца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вспомогательного кровообращения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9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Централизованная система подводки медицинских газов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 каждой койке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Электроотсасыватель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хирургический с бактериальным фильтром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искусственной вентиляции лёгких с возможностью программной искусственной вентиляции и мониторингом функции внешнего дыхания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Дефибриллятор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бифазный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функцией синхронизации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дыхательный аппарат для транспортировки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палату реанимации и интенсивной терапии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Наборы для катетеризации магистральных сосудов однократного пользования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наборов на 1 койку на год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интубации трахеи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палату реанимации и интенсивной терапии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Автоматические дозаторы лекарственных средств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койку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Инфузоматы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койку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Тонометры прикроватные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койку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рентгеновский аппарат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палату интенсивной терапии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Глюкометр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палату реанимации и интенсивной терапии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инструментов и приспособлений для малых хирургических вмешательств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палату интенсивной терапии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Блок электрических розеток с заземлением (не менее 8), в том числе для питания энергоёмких приборов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койку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Мобильный переносной набор для проведения реанимационных мероприятий в других отделениях, включающий воздуховод, аппарат для ручной искусственной вентиляции лёгких, наружный ручной дефибриллятор с возможностью контроля ЭКГ с собственных электродов и автономным питанием, шприцы, набор лекарственных средств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палату реанимации и интенсивной терапии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быстрого оповещения и реагирования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медицинскую организацию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суточного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мониторирования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артериального давления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рентгеновский аппарат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Ингалятор аэрозольный компрессионный (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небулайзер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 портативный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экспресс определения международного нормализованного отношения портативный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экспресс определения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кардиомаркеров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портативный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Сейф для хранения ядовитых и сильнодействующих медицинских препаратов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</w:tbl>
    <w:p w:rsidR="003951CF" w:rsidRPr="00124ED2" w:rsidRDefault="003951CF" w:rsidP="003951C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16. Стандарт оснащения сосудистого центра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16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больным с </w:t>
      </w:r>
      <w:proofErr w:type="spellStart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заболеваниями, утвержденному приказом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2"/>
        <w:gridCol w:w="6384"/>
        <w:gridCol w:w="2099"/>
      </w:tblGrid>
      <w:tr w:rsidR="003951CF" w:rsidRPr="00124ED2" w:rsidTr="003951CF">
        <w:trPr>
          <w:trHeight w:val="15"/>
        </w:trPr>
        <w:tc>
          <w:tcPr>
            <w:tcW w:w="924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7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Рабочее место врача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рабочее место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Диагностический аппарат для ультразвуковых исследований сердца и сосудов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Компьютерный томограф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Ядерно-магнитный резонансный томограф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Цифровой рентгеновский аппарат для рентгеноскопии и рентгенографии с рабочей станцией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рентгеновский аппарат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3951CF" w:rsidRPr="00124ED2" w:rsidRDefault="003951CF" w:rsidP="003951C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4C4C4C"/>
          <w:spacing w:val="2"/>
          <w:lang w:eastAsia="ru-RU"/>
        </w:rPr>
        <w:t>Приложение N 19. Стандарт оснащения отделения рентгенохирургических методов диагностики и лечения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 N 19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больным с </w:t>
      </w:r>
      <w:proofErr w:type="spellStart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заболеваниями, утвержденному приказом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4"/>
        <w:gridCol w:w="6447"/>
        <w:gridCol w:w="2054"/>
      </w:tblGrid>
      <w:tr w:rsidR="003951CF" w:rsidRPr="00124ED2" w:rsidTr="003951CF">
        <w:trPr>
          <w:trHeight w:val="15"/>
        </w:trPr>
        <w:tc>
          <w:tcPr>
            <w:tcW w:w="924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2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оборудования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шт.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Ангиографический комплекс с интегрированным модулем для измерения гемодинамических показателей (электрокардиограмма,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инвазивное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иеинвазивпое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давление,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пульсоксиметрия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мониторов и компьютеров ангиографического комплекса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Инъектор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автоматический для введения контрастного вещества для ангиографии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Полный набор одноразового инструментария для проведения диагностических и лечебных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рентгенэндоваскулярных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процедур в необходимом размерном ряде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хирургических инструментов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малоинвазивных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вмешательств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инструментов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анестезиологический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Средства индивидуальной защиты от ионизирующего излучения (фартук, воротник, очки, шапочка, перчатки)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Коробка стерилизационная (бикс) для хранения стерильных инструментов и материала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инструментов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лекарственных средств и препаратов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Светильник (лампа) операционный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Облучатель ультрафиолетовый бактерицидный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Электрокоагулятор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хирургический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 кардиосинхронизированный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 (кардиостимулятор) наружный с электродами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для стерилизации медицинских инструментов (при отсутствии стерилизационного отделения)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наркозно-дыхательный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полным набором инструментов для оказания анестезиологического пособия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Инъектор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автоматический для внутривенных вливаний (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Внутриаортальный баллонный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контрпульсатор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Штатив для длительных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вливаний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рабочее место</w:t>
            </w:r>
          </w:p>
        </w:tc>
      </w:tr>
    </w:tbl>
    <w:p w:rsidR="003951CF" w:rsidRPr="00124ED2" w:rsidRDefault="003951CF" w:rsidP="003951C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 xml:space="preserve">Приложение N 23. Стандарт оснащения отделения хирургического лечения сложных нарушений ритма сердца и </w:t>
      </w:r>
      <w:proofErr w:type="spellStart"/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электрокардиостимуляции</w:t>
      </w:r>
      <w:proofErr w:type="spellEnd"/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Приложение N 23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больным с </w:t>
      </w:r>
      <w:proofErr w:type="spellStart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заболеваниями, утвержденному приказом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3"/>
        <w:gridCol w:w="6417"/>
        <w:gridCol w:w="2075"/>
      </w:tblGrid>
      <w:tr w:rsidR="003951CF" w:rsidRPr="00124ED2" w:rsidTr="003951CF">
        <w:trPr>
          <w:trHeight w:val="15"/>
        </w:trPr>
        <w:tc>
          <w:tcPr>
            <w:tcW w:w="924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7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Кровати хирургические функциональные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столик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тумба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Прикроватный кардиомонитор с центральным пультом и регистрацией электрокардиограммы, артериального давления, частоты сердечных сокращений, частоты дыхания и автоматическим включением сигнала тревоги при выходе контролируемого параметра за установленные пределы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комплект на 4 койки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 многоканальный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 одноканальный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Дефибриллятор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Стационарные временные электрокардиостимуляторы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Временные носимые электрокардиостимуляторы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грузовая межкорпусная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 медицинский (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инфузионная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стойка)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койку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рабочее место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Ультразвуковой аппарат для исследования сердца и сосудов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Аппаратный комплекс для программирования установленных электрокардиостимуляторов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3951CF" w:rsidRPr="00124ED2" w:rsidRDefault="003951CF" w:rsidP="003951C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 xml:space="preserve">Приложение N 24. Стандарт оснащения операционной операционного блока медицинской организации, в составе которой создано отделение хирургического лечения сложных нарушений ритма сердца и </w:t>
      </w:r>
      <w:proofErr w:type="spellStart"/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электрокардиостимуляции</w:t>
      </w:r>
      <w:proofErr w:type="spellEnd"/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24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больным с </w:t>
      </w:r>
      <w:proofErr w:type="spellStart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заболеваниями, утвержденному приказом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4"/>
        <w:gridCol w:w="6413"/>
        <w:gridCol w:w="2078"/>
      </w:tblGrid>
      <w:tr w:rsidR="003951CF" w:rsidRPr="00124ED2" w:rsidTr="003951CF">
        <w:trPr>
          <w:trHeight w:val="15"/>
        </w:trPr>
        <w:tc>
          <w:tcPr>
            <w:tcW w:w="924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7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Операционный рентгеновский аппарат с электронно-оптическим преобразователем одно- или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двухпроекционный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дугой (ручное или механическое орбитальное движение)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Операционный стол с автоматически или вручную изменяющимся уровнем и с покрытием, прозрачным для рентгеновских лучей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стерильных инструментов и белья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операционной медицинской сестры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Биксы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биксодержатели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Шкафы для инструментов, белья и медикаментов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Операционный светильник (стационарный, бестеневой)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Аспиратор вакуумный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Электрокоагулятор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хирургический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Металлические и стеклянные емкости для химической дезинфекции катетеров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интубации трахеи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Кардиомонитор для контроля одного-двух отведений электрокардиограммы,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артериального давления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Кардиокомплекс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картирования сердца на 240 каналов с системой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чреспищеводной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электрокардиостимуляции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Кардиокомплекс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электрофизиологического электрокардиостимулятора с возможностью регистрации 12 отведений электрокардиограммы, 64 и более внутрисердечных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электрограмм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путем использования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биоусилителей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регистрационным пишущим устройством или на магнитных дисках-накопителях от 500 Мб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Дефибриллятор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бифазный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функцией синхронизации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Программируемый наружный многофункциональный электрокардиостимулятор для электрофизиологического исследования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 наружный временный 1-2 камерный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Тестер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контроля имплантируемых электродов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Радиочастотный генератор с температурным контролем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хирургических инструментов для проведения диагностических интервенционных вмешательств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медицинских газов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Наркозно-дыхательный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аппарат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аппарат для контроля коагуляции крови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Кардиокомплекс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нефлюороскопического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электроанатомического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картирования сердца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Комплекс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эндокардиальной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криоаблации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Ультразвуковой аппарат с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чреспищеводным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датчиком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Аппаратура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миниинвазивной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торакоскопической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хирургии аритмий сердца с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видеоподдержкой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включая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торакопорты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инструментарий для проведения подобных операций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Генератор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эпикардиальной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торакоскопической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)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аблации</w:t>
            </w:r>
            <w:proofErr w:type="spell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индивидуальной защиты персонала от ионизирующего излучения, включая фартук, очки, защиту щитовидной железы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</w:tr>
      <w:tr w:rsidR="003951CF" w:rsidRPr="00124ED2" w:rsidTr="003951C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 12-ти канальный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3951CF" w:rsidRPr="00124ED2" w:rsidRDefault="003951CF" w:rsidP="003951C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27. Стандарт оснащения кардиохирургического отделения с палатой реанимации и интенсивной терапии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27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больным с </w:t>
      </w:r>
      <w:proofErr w:type="spellStart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заболеваниями, утвержденному приказом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Министерства здравоохранения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6294"/>
        <w:gridCol w:w="2352"/>
      </w:tblGrid>
      <w:tr w:rsidR="003951CF" w:rsidRPr="00124ED2" w:rsidTr="003951CF">
        <w:trPr>
          <w:trHeight w:val="15"/>
        </w:trPr>
        <w:tc>
          <w:tcPr>
            <w:tcW w:w="739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7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7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Кровати хирургические, функциональные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тумба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Кресло-туалет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Тележка грузовая межкорпусная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Штатив медицинский (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инфузионная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стойка)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 койку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Централизованная подводка кислорода, воздуха и вакуума к каждой кровати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 разъемов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Дефибриллятор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бифазный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функцией синхронизации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 12 канальный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20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Электрокардиостимулятор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миокардиальной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трансвенозной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эндокардиальной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наружной (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чрескожной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 электрической стимуляции сердца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аппарат экспертного класса для ультразвукового исследования сердца и сосудов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20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Электроотсасыватель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хирургический с бактериальным фильтром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на 10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Кислородные индивидуальные распылители с системой увлажнения и подогрева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согревания пациента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20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Прикроватные кардиомониторы с центральным компьютером и регистрацией 5 отведений электрокардиограммы, частоты сердечных сокращений, частоты дыхания,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инвазивным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измерением артериального давления, давления легочной артерии, центрального венозного давления, сердечного выброса,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измерением артериального давления, насыщения гемоглобина кислородом, температуры тела с автоматическим включением сигнала тревоги при выходе контролируемого параметра за установленные пределы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койки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искусственной вентиляции легких с возможностью программной искусственной вентиляции и мониторингом функции внешнего дыхания, со встроенным газоанализатором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проведения спонтанного дыхания под постоянным положительным давлением и маски к нему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10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дыхательный аппарат для транспортировки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 для интубации трахеи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Инфузоматы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10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Мобильный переносной набор для проведения реанимационных мероприятий в других отделениях, включающий воздухопровод, аппарат для ручной искусственной вентиляции легких, наружный ручной дефибриллятор с возможностью контроля электрокардиограммы с собственных электродов и автономным питанием, шприцы, набор лекарственных средств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набор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инструментов и приспособлений для малых 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хирургических вмешательств (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артерио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веносекция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артерио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венопункция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трахеостомия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 на 1 больного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проведения внутриаортальной баллонной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контрпульсации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Система быстрого оповещения и реагирования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Многофункциональное устройство с функциями копирования, печати и сканирования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рабочее место врача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1 рабочее место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Противопролежневые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системы, предназначенные для профилактики и лечения пролежней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электрокардиограф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Ультразвуковые ингаляторы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Хирургическая стерильная укладка для экстренной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рестернотомии</w:t>
            </w:r>
            <w:proofErr w:type="spell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набор на 6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высокочастотной вентиляции лёгких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аппарат на 10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измерения внутрисосудистого свёртывания крови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Система для быстрого внутривенного нагнетания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трансфузионных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сред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система на 6 коек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Кювезы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новорожденных*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 на 10 коек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Дополнительное оснащение кардиохирургического отделения с палатой реанимации и интенсивной терапии, выполняющего операции при врожденных пороках сердца.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Реанимационный стол для новорожденных*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 на 10 коек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Дополнительное оснащение кардиохирургического отделения с палатой реанимации и интенсивной терапии, выполняющего операции при врожденных пороках сердца.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Стационарные или переносные приборы для стерилизации помещения*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Дополнительное оснащение кардиохирургического отделения с палатой реанимации и интенсивной терапии, выполняющего операции при врожденных пороках сердца.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Многофункциональные детские реанимационные кровати*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Дополнительное оснащение кардиохирургического отделения с палатой реанимации и интенсивной терапии, выполняющего операции при врожденных пороках сердца.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Эжекционный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отсос*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числу коек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Дополнительное оснащение кардиохирургического отделения с палатой реанимации и интенсивной терапии, выполняющего операции при врожденных пороках сердца.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Детские весы*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Дополнительное оснащение кардиохирургического отделения с палатой реанимации и интенсивной терапии, выполняющего операции при врожденных пороках сердца.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Наборы для катетеризации магистральных сосудов (иглы, проводники, катетеры, струны) однократного пользования*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100 наборов из расчета на 1 койку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* Дополнительное оснащение кардиохирургического отделения с палатой реанимации и 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интенсивной терапии, выполняющего операции при врожденных пороках сердца.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42.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Система для быстрого внутривенного нагнетания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инфузионных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трансфузиоиных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сред*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6 коек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 Дополнительное оснащение кардиохирургического отделения с палатой реанимации и интенсивной терапии, выполняющего операции при врожденных пороках сердца.</w:t>
            </w:r>
          </w:p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</w:tbl>
    <w:p w:rsidR="003951CF" w:rsidRPr="00124ED2" w:rsidRDefault="003951CF" w:rsidP="003951C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Приложение N 28. Стандарт оснащения операционной операционного блока медицинской организации, в структуре которой создано кардиохирургическое отделение с палатой реанимации и интенсивной терапии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28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больным с </w:t>
      </w:r>
      <w:proofErr w:type="spellStart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заболеваниями, утвержденному приказом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(с изменениями на 14 апреля 2014 года)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6670"/>
        <w:gridCol w:w="1979"/>
      </w:tblGrid>
      <w:tr w:rsidR="003951CF" w:rsidRPr="00124ED2" w:rsidTr="003951CF">
        <w:trPr>
          <w:trHeight w:val="15"/>
        </w:trPr>
        <w:tc>
          <w:tcPr>
            <w:tcW w:w="739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62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 шт.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 для стерильных инструментов и белья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Столик операционной сестры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Осветитель налобный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Осветитель налобный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Шприцы, иглы, капельницы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Биксы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биксодержатели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Облучатель -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рециркулятор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воздуха ультрафиолетовый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инструментов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для медикаментов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Шкаф медицинский для расходных материалов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Контейнер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предстерилизационной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очистки, дезинсекции и стерилизации медицинских изделий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Комплект согревающий хирургического и реанимационного назначения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Сплит система кондиционирования воздуха в каждой операционной при отсутствии централизованной системы кондиционирования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инструментов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сердечно-сосудистой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Инструменты и наборы, необходимые для проведения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интубационного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внутривенного наркоза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Вакуумный аспиратор хирургический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Анализатор кислотно-основного равновесия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18.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Лампа бестеневая (не менее 2-х сателлитов) (3 сателлита для операций по поводу ишемической болезни сердца)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19.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Рентгенопрозрачный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операционный стол многофункциональный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реинфузии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крови (для операционной)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для экстренной стерилизации инструментов и материалов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Транскраниальный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пульсоксиметр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Электрокоагулятор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функциями биполярного,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диссекционного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спрей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режимов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Электрокардиограф многоканальный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Ультразвуковой аппарат с дополнительным датчиком для выполнения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транспищеводной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эхокардиографии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экспертного класса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операционные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26.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Стационарные и временные электрокардиостимуляторы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27.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Временные носимые электрокардиостимуляторы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28.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Операционный монитор с отображением на экране не менее 5 кривых с возможностями измерения: электрокардиограммы - 5 отведений,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инвазивное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давление,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неинвазивное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давление, сердечный выброс, температура, пульс, анестезиологические газы. Кардиомониторы с центральным компьютером и регистрацией 5 отведений электрокардиограммы, частоты сердечных сокращений, частоты дыхания,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инвазивным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измерением артериального давления, давления в легочной артерии, центрального венозного давления, сердечного выброса,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неинвазивным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измерением артериального давления, насыщения гемоглобина кислородом, - температуры тела. Все параметры с автоматическим включением сигнала тревоги при выходе за установленные пределы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29.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Наркозно-дыхательный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аппарат с возможностью ручной масочной вентиляции и принудительной по объему и по давлению, с испарителями и встроенным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газоанализом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(с расширенным мониторингом, графическим отображением и записью трендов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жизненноважных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функций: дыхания, мозга, уровня нейромышечной проводимости, центральной гемодинамики)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30.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Прибор для измерения глубины анестезии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Термоматрас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согревания больного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фильтрации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реиндуцируемой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крови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Стойка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инфузионная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5 дозаторов и 3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инфузоматов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Прибор для определения сердечного выброса методом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транспульмональной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термодилюции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внесосудистой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воды легких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Мобильный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ангиограф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возможностью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субтракции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записи и архивации изображения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операционные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36.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Стационарные или переносные приборы для стерилизации помещения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37.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Электрокардиостимулятор для электрической стимуляции сердца экспертного класса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(дополнительно 1 в резерве)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38.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Передвижной аппарат для ультразвукового исследования сердца и сосудов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39.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электрокардиограф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40.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дыхательный аппарат для транспортировки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 комплекта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Набор для интубации трахеи, включающий ларингоскоп с 3 клинками, комплект необходимых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интубационных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трубок, в том числе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двухпросветные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, воздуховод, желудочный зонд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(дополнительно 2 в резерве)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Наборы для катетеризации магистральных сосудов (одноразовые), с размерным рядом от одной до трёх линий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Удлинители венозные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Удлинители артериальные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Краники на венозных и артериальных линиях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46.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47.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Персональный компьютер с программным обеспечением (дополнительно)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рабочее место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48.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искусственного кровообращения модульной комплектации с роликовыми насосам и электронными системами гарантии безопасности (датчик уровня, датчик воздушных 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пузырьков, датчики давления)***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(Пункт в редакции, введенной в действие с 25 мая 2014 года </w:t>
            </w:r>
            <w:hyperlink r:id="rId9" w:history="1">
              <w:r w:rsidRPr="00124ED2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14 апреля 2014 года N 171н</w:t>
              </w:r>
            </w:hyperlink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*** Дополнительное оборудование операционного блока медицинской организации для выполнения операций на сердце (за исключением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рентгенэндоваскулярных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вмешательств).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(Сноска дополнительно включена с 25 мая 2014 года </w:t>
            </w:r>
            <w:hyperlink r:id="rId10" w:history="1">
              <w:r w:rsidRPr="00124ED2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14 апреля 2014 года N 171н</w:t>
              </w:r>
            </w:hyperlink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49.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Смеситель газовый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50.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Терморегулирующее устройство с двумя контурами циркуляции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аутогемотрансфузии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гемосепаратор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аппарат для измерения активированного времени свертывания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2 операционные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Наркозно-дыхательный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аппарат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операционные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искусственного кровообращения***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операционные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(Пункт в редакции, введенной в действие с 25 мая 2014 года </w:t>
            </w:r>
            <w:hyperlink r:id="rId11" w:history="1">
              <w:r w:rsidRPr="00124ED2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14 апреля 2014 года N 171н</w:t>
              </w:r>
            </w:hyperlink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*** Дополнительное оборудование операционного блока медицинской организации для выполнения операций на сердце (за исключением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рентгенэндоваскулярных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вмешательств).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(Сноска дополнительно включена с 25 мая 2014 года </w:t>
            </w:r>
            <w:hyperlink r:id="rId12" w:history="1">
              <w:r w:rsidRPr="00124ED2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приказом Минздрава России от 14 апреля 2014 года N 171н</w:t>
              </w:r>
            </w:hyperlink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56.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Устройство для вспомогательного кровообращения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 на 3 операционные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57.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 экстракорпоральной мембранной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оксигенации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58.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Монитор дублирующий гемодинамический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перфузиолога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59.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Операционный стол функциональный детский*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 Дополнительное оборудование операционного блока медицинской организации для выполнения хирургического лечения врожденных пороков сердца.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60.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Детские датчики для операционных мониторов*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 Дополнительное оборудование операционного блока медицинской организации для выполнения хирургического лечения врожденных пороков сердца.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Наружный программируемый электрокардиостимулятор**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**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сердца, сочетающихся с нарушением ритма сердца.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Эпикардиальные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референтные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картирующие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или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триполярные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электроды для картирования сердца**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 xml:space="preserve">**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сердца, 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сочетающихся с нарушением ритма сердца.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63.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Многоканальные электроды от 10 до 80 биполярных электродов в виде пластин или сетки, надеваемой на всю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эпикардиальную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поверхность сердца для проведения компьютерного картирования сердца с записью всех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электрограмм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в течение одного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кардиоцикла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**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**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сердца, сочетающихся с нарушением ритма сердца.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Предусилители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усилители со специальными фильтрами и электрофизиологическая аппаратура для регистрации от одного до трех отведений электрокардиограммы и от трех (минимальное) до 256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би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- или униполярных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электрограмм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сердца во время проведения операции**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**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сердца, сочетающихся с нарушением ритма сердца.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</w:p>
        </w:tc>
      </w:tr>
      <w:tr w:rsidR="003951CF" w:rsidRPr="00124ED2" w:rsidTr="003951CF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Аппаратура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миниинвазивной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торакоскопической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хирургии аритмии сердца с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видеоподдержкой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, включая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торакопорты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инструментарий для проведения подобных операций**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 требованию</w:t>
            </w:r>
          </w:p>
        </w:tc>
      </w:tr>
      <w:tr w:rsidR="003951CF" w:rsidRPr="00124ED2" w:rsidTr="003951CF">
        <w:tc>
          <w:tcPr>
            <w:tcW w:w="10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________________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** Дополнительное оборудование операционного блока медицинской организации для выполнения операций на сердце у больных с пороками и ишемической болезнью сердца, сочетающихся с нарушением ритма сердца.</w:t>
            </w:r>
          </w:p>
        </w:tc>
      </w:tr>
    </w:tbl>
    <w:p w:rsidR="003951CF" w:rsidRPr="00124ED2" w:rsidRDefault="003951CF" w:rsidP="003951CF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 xml:space="preserve">Приложение N 29. </w:t>
      </w:r>
      <w:r w:rsidR="00124ED2" w:rsidRPr="00124ED2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 xml:space="preserve">Стандарт дополнительного оснащения отделения лучевой диагностики медицинской организации, в структуре которой создано отделение хирургического лечения сложных нарушений ритма сердца и </w:t>
      </w:r>
      <w:proofErr w:type="spellStart"/>
      <w:r w:rsidR="00124ED2" w:rsidRPr="00124ED2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электрокардиостимуляции</w:t>
      </w:r>
      <w:proofErr w:type="spellEnd"/>
      <w:r w:rsidR="00124ED2" w:rsidRPr="00124ED2">
        <w:rPr>
          <w:rFonts w:ascii="Times New Roman" w:eastAsia="Times New Roman" w:hAnsi="Times New Roman" w:cs="Times New Roman"/>
          <w:b/>
          <w:color w:val="3C3C3C"/>
          <w:spacing w:val="2"/>
          <w:lang w:eastAsia="ru-RU"/>
        </w:rPr>
        <w:t>, отделение рентгенохирургических методов диагностики и лечения, кардиохирургическое отделение с палатой реанимации и интенсивной терапии  </w:t>
      </w:r>
    </w:p>
    <w:p w:rsidR="003951CF" w:rsidRPr="00124ED2" w:rsidRDefault="003951CF" w:rsidP="003951CF">
      <w:pPr>
        <w:shd w:val="clear" w:color="auto" w:fill="FFFFFF"/>
        <w:spacing w:after="0" w:line="263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Приложение N 29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к Порядку оказания медицинской помощи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 xml:space="preserve">больным с </w:t>
      </w:r>
      <w:proofErr w:type="spellStart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сердечно-сосудистыми</w:t>
      </w:r>
      <w:proofErr w:type="spellEnd"/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заболеваниями, утвержденному приказом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Министерства здравоохранения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Российской Федерации</w:t>
      </w:r>
      <w:r w:rsidRPr="00124ED2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от 15 ноября 2012 года N 918н</w:t>
      </w:r>
    </w:p>
    <w:p w:rsidR="003951CF" w:rsidRPr="00124ED2" w:rsidRDefault="003951CF" w:rsidP="003951C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124ED2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>     </w:t>
      </w:r>
      <w:r w:rsidRPr="00124ED2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5"/>
        <w:gridCol w:w="6577"/>
        <w:gridCol w:w="1923"/>
      </w:tblGrid>
      <w:tr w:rsidR="003951CF" w:rsidRPr="00124ED2" w:rsidTr="00124ED2">
        <w:trPr>
          <w:trHeight w:val="15"/>
        </w:trPr>
        <w:tc>
          <w:tcPr>
            <w:tcW w:w="855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7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3" w:type="dxa"/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124E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spellEnd"/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оснащения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Количество, 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br/>
              <w:t>шт.</w:t>
            </w:r>
          </w:p>
        </w:tc>
      </w:tr>
      <w:tr w:rsidR="003951CF" w:rsidRPr="00124ED2" w:rsidTr="00124E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Портативный диагностический комплекс для ультразвуковых исследований экспертного класса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</w:t>
            </w:r>
          </w:p>
        </w:tc>
      </w:tr>
      <w:tr w:rsidR="003951CF" w:rsidRPr="00124ED2" w:rsidTr="00124E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Спиральный компьютерный томограф на 64 среза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124E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Ядерно-магнитный резонансный томограф на 1,5 т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951CF" w:rsidRPr="00124ED2" w:rsidTr="00124E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Кардиокомплекс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для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неинвазивного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картирования сердца на 240 каналов с системой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чрезпищеводной</w:t>
            </w:r>
            <w:proofErr w:type="spellEnd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электрокардиостимуляции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  <w:tr w:rsidR="003951CF" w:rsidRPr="00124ED2" w:rsidTr="00124E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Цифровой рентгеновский аппарат для рентгеноскопии и </w:t>
            </w: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рентгенографии с рабочей станцией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</w:t>
            </w:r>
          </w:p>
        </w:tc>
      </w:tr>
      <w:tr w:rsidR="003951CF" w:rsidRPr="00124ED2" w:rsidTr="00124ED2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6.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Аппарат цифровой для диагностики и архивирования медицинских рентгеновских изображений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51CF" w:rsidRPr="00124ED2" w:rsidRDefault="003951CF" w:rsidP="003951CF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124ED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</w:tr>
    </w:tbl>
    <w:p w:rsidR="00E56E45" w:rsidRPr="00124ED2" w:rsidRDefault="00E56E45">
      <w:pPr>
        <w:rPr>
          <w:rFonts w:ascii="Times New Roman" w:hAnsi="Times New Roman" w:cs="Times New Roman"/>
        </w:rPr>
      </w:pPr>
    </w:p>
    <w:sectPr w:rsidR="00E56E45" w:rsidRPr="00124ED2" w:rsidSect="00E5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951CF"/>
    <w:rsid w:val="00124ED2"/>
    <w:rsid w:val="003951CF"/>
    <w:rsid w:val="00520E9A"/>
    <w:rsid w:val="009911E0"/>
    <w:rsid w:val="00BF5AD4"/>
    <w:rsid w:val="00C76A0D"/>
    <w:rsid w:val="00E56E45"/>
    <w:rsid w:val="00FA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45"/>
  </w:style>
  <w:style w:type="paragraph" w:styleId="2">
    <w:name w:val="heading 2"/>
    <w:basedOn w:val="a"/>
    <w:link w:val="20"/>
    <w:uiPriority w:val="9"/>
    <w:qFormat/>
    <w:rsid w:val="003951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951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1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1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733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98954" TargetMode="External"/><Relationship Id="rId12" Type="http://schemas.openxmlformats.org/officeDocument/2006/relationships/hyperlink" Target="http://docs.cntd.ru/document/4990914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71261" TargetMode="External"/><Relationship Id="rId11" Type="http://schemas.openxmlformats.org/officeDocument/2006/relationships/hyperlink" Target="http://docs.cntd.ru/document/499091497" TargetMode="External"/><Relationship Id="rId5" Type="http://schemas.openxmlformats.org/officeDocument/2006/relationships/hyperlink" Target="http://docs.cntd.ru/document/902312609" TargetMode="External"/><Relationship Id="rId10" Type="http://schemas.openxmlformats.org/officeDocument/2006/relationships/hyperlink" Target="http://docs.cntd.ru/document/499091497" TargetMode="External"/><Relationship Id="rId4" Type="http://schemas.openxmlformats.org/officeDocument/2006/relationships/hyperlink" Target="http://docs.cntd.ru/document/499091497" TargetMode="External"/><Relationship Id="rId9" Type="http://schemas.openxmlformats.org/officeDocument/2006/relationships/hyperlink" Target="http://docs.cntd.ru/document/4990914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5464</Words>
  <Characters>31147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2018-09-05T12:37:00Z</dcterms:created>
  <dcterms:modified xsi:type="dcterms:W3CDTF">2018-09-10T09:04:00Z</dcterms:modified>
</cp:coreProperties>
</file>