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B2" w:rsidRPr="0024179B" w:rsidRDefault="009D04B2" w:rsidP="009D04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4179B">
        <w:rPr>
          <w:b/>
          <w:spacing w:val="2"/>
        </w:rPr>
        <w:t>МИНИСТЕРСТВО ЗДРАВООХРАНЕНИЯ РОССИЙСКОЙ ФЕДЕРАЦИИ</w:t>
      </w:r>
    </w:p>
    <w:p w:rsidR="009D04B2" w:rsidRPr="0024179B" w:rsidRDefault="009D04B2" w:rsidP="009D04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4179B">
        <w:rPr>
          <w:b/>
          <w:spacing w:val="2"/>
        </w:rPr>
        <w:t>ПРИКАЗ</w:t>
      </w:r>
    </w:p>
    <w:p w:rsidR="009D04B2" w:rsidRPr="0024179B" w:rsidRDefault="009D04B2" w:rsidP="009D04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4179B">
        <w:rPr>
          <w:b/>
          <w:spacing w:val="2"/>
        </w:rPr>
        <w:t>от 1 ноября 2012 года N 572н</w:t>
      </w:r>
    </w:p>
    <w:p w:rsidR="009D04B2" w:rsidRPr="0024179B" w:rsidRDefault="009D04B2" w:rsidP="009D04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4179B">
        <w:rPr>
          <w:b/>
          <w:spacing w:val="2"/>
        </w:rPr>
        <w:t>Об утверждении </w:t>
      </w:r>
      <w:hyperlink r:id="rId4" w:history="1">
        <w:r w:rsidRPr="0024179B">
          <w:rPr>
            <w:rStyle w:val="a3"/>
            <w:b/>
            <w:color w:val="auto"/>
            <w:spacing w:val="2"/>
          </w:rPr>
          <w:t>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</w:r>
      </w:hyperlink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</w:rPr>
      </w:pPr>
      <w:r w:rsidRPr="0024179B">
        <w:rPr>
          <w:b/>
          <w:spacing w:val="2"/>
        </w:rPr>
        <w:t>(с изменениями на 12 января 2016 года)</w:t>
      </w: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24179B">
        <w:rPr>
          <w:spacing w:val="2"/>
        </w:rPr>
        <w:t>____________________________________________________________________</w:t>
      </w:r>
      <w:r w:rsidRPr="0024179B">
        <w:rPr>
          <w:spacing w:val="2"/>
        </w:rPr>
        <w:br/>
        <w:t>     Документ с изменениями, внесенными:</w:t>
      </w:r>
      <w:r w:rsidRPr="0024179B">
        <w:rPr>
          <w:spacing w:val="2"/>
        </w:rPr>
        <w:br/>
        <w:t>     </w:t>
      </w:r>
      <w:hyperlink r:id="rId5" w:history="1">
        <w:r w:rsidRPr="0024179B">
          <w:rPr>
            <w:rStyle w:val="a3"/>
            <w:color w:val="auto"/>
            <w:spacing w:val="2"/>
          </w:rPr>
          <w:t>приказом Минздрава России от 17 января 2014 года N 25н</w:t>
        </w:r>
      </w:hyperlink>
      <w:r w:rsidRPr="0024179B">
        <w:rPr>
          <w:spacing w:val="2"/>
        </w:rPr>
        <w:t> (Российская газета, N 71, 28.03.2014);</w:t>
      </w:r>
      <w:r w:rsidRPr="0024179B">
        <w:rPr>
          <w:spacing w:val="2"/>
        </w:rPr>
        <w:br/>
        <w:t>     </w:t>
      </w:r>
      <w:hyperlink r:id="rId6" w:history="1">
        <w:r w:rsidRPr="0024179B">
          <w:rPr>
            <w:rStyle w:val="a3"/>
            <w:color w:val="auto"/>
            <w:spacing w:val="2"/>
          </w:rPr>
          <w:t>приказом Минздрава России от 11 июня 2015 года N 333н</w:t>
        </w:r>
      </w:hyperlink>
      <w:r w:rsidRPr="0024179B">
        <w:rPr>
          <w:spacing w:val="2"/>
        </w:rPr>
        <w:t> (Официальный интернет-портал правовой информации www.pravo.gov.ru, 15.07.2015, N 0001201507150013);</w:t>
      </w:r>
      <w:r w:rsidRPr="0024179B">
        <w:rPr>
          <w:spacing w:val="2"/>
        </w:rPr>
        <w:br/>
        <w:t>     </w:t>
      </w:r>
      <w:hyperlink r:id="rId7" w:history="1">
        <w:r w:rsidRPr="0024179B">
          <w:rPr>
            <w:rStyle w:val="a3"/>
            <w:color w:val="auto"/>
            <w:spacing w:val="2"/>
          </w:rPr>
          <w:t>приказом Минздрава России от 12 января 2016 года N 5н</w:t>
        </w:r>
      </w:hyperlink>
      <w:r w:rsidRPr="0024179B">
        <w:rPr>
          <w:spacing w:val="2"/>
        </w:rPr>
        <w:t> (Официальный интернет-портал правовой информации www.pravo.gov.ru, 16.02.2016, N 0001201602160003).</w:t>
      </w:r>
      <w:r w:rsidRPr="0024179B">
        <w:rPr>
          <w:spacing w:val="2"/>
        </w:rPr>
        <w:br/>
        <w:t>____________________________________________________________________</w:t>
      </w: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24179B">
        <w:rPr>
          <w:spacing w:val="2"/>
        </w:rPr>
        <w:t>В соответствии со </w:t>
      </w:r>
      <w:hyperlink r:id="rId8" w:history="1">
        <w:r w:rsidRPr="0024179B">
          <w:rPr>
            <w:rStyle w:val="a3"/>
            <w:color w:val="auto"/>
            <w:spacing w:val="2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24179B">
        <w:rPr>
          <w:spacing w:val="2"/>
        </w:rPr>
        <w:t> (Собрание законодательства Российской Федерации, 2011, N 48, ст.6724; 2012, N 26, ст.3442, 3446)</w:t>
      </w:r>
      <w:r w:rsidRPr="0024179B">
        <w:rPr>
          <w:spacing w:val="2"/>
        </w:rPr>
        <w:br/>
      </w:r>
      <w:r w:rsidRPr="0024179B">
        <w:rPr>
          <w:spacing w:val="2"/>
        </w:rPr>
        <w:br/>
        <w:t>приказываю:</w:t>
      </w:r>
      <w:r w:rsidRPr="0024179B">
        <w:rPr>
          <w:spacing w:val="2"/>
        </w:rPr>
        <w:br/>
        <w:t>     </w:t>
      </w: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24179B">
        <w:rPr>
          <w:spacing w:val="2"/>
        </w:rPr>
        <w:t>1. Утвердить прилагаемый </w:t>
      </w:r>
      <w:hyperlink r:id="rId9" w:history="1">
        <w:r w:rsidRPr="0024179B">
          <w:rPr>
            <w:rStyle w:val="a3"/>
            <w:color w:val="auto"/>
            <w:spacing w:val="2"/>
          </w:rPr>
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</w:r>
      </w:hyperlink>
      <w:r w:rsidRPr="0024179B">
        <w:rPr>
          <w:spacing w:val="2"/>
        </w:rPr>
        <w:t>.</w:t>
      </w:r>
      <w:r w:rsidRPr="0024179B">
        <w:rPr>
          <w:spacing w:val="2"/>
        </w:rPr>
        <w:br/>
        <w:t>     </w:t>
      </w: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24179B">
        <w:rPr>
          <w:spacing w:val="2"/>
        </w:rPr>
        <w:t>2. Признать утратившими силу:</w:t>
      </w:r>
      <w:r w:rsidRPr="0024179B">
        <w:rPr>
          <w:spacing w:val="2"/>
        </w:rPr>
        <w:br/>
        <w:t>     </w:t>
      </w:r>
      <w:r w:rsidRPr="0024179B">
        <w:rPr>
          <w:spacing w:val="2"/>
        </w:rPr>
        <w:br/>
        <w:t>     </w:t>
      </w:r>
      <w:hyperlink r:id="rId10" w:history="1">
        <w:r w:rsidRPr="0024179B">
          <w:rPr>
            <w:rStyle w:val="a3"/>
            <w:color w:val="auto"/>
            <w:spacing w:val="2"/>
          </w:rPr>
          <w:t>приказ Министерства здравоохранения и социального развития Российской Федерации от 2 октября 2009 года N 808н "Об утверждении Порядка оказания акушерско-гинекологической помощи"</w:t>
        </w:r>
      </w:hyperlink>
      <w:r w:rsidRPr="0024179B">
        <w:rPr>
          <w:spacing w:val="2"/>
        </w:rPr>
        <w:t> (зарегистрирован Министерством юстиции Российской Федерации 31 декабря 2009 года, регистрационный N 15922);</w:t>
      </w:r>
      <w:r w:rsidRPr="0024179B">
        <w:rPr>
          <w:spacing w:val="2"/>
        </w:rPr>
        <w:br/>
        <w:t>     </w:t>
      </w:r>
      <w:r w:rsidRPr="0024179B">
        <w:rPr>
          <w:spacing w:val="2"/>
        </w:rPr>
        <w:br/>
        <w:t>     </w:t>
      </w:r>
      <w:hyperlink r:id="rId11" w:history="1">
        <w:r w:rsidRPr="0024179B">
          <w:rPr>
            <w:rStyle w:val="a3"/>
            <w:color w:val="auto"/>
            <w:spacing w:val="2"/>
          </w:rPr>
          <w:t>приказ Министерства здравоохранения Российской Федерации от 14 октября 2003 года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беременности"</w:t>
        </w:r>
      </w:hyperlink>
      <w:r w:rsidRPr="0024179B">
        <w:rPr>
          <w:spacing w:val="2"/>
        </w:rPr>
        <w:t> (зарегистрирован Министерством юстиции Российской Федерации 25 ноября 2003 года, регистрационный N 5260).</w:t>
      </w:r>
      <w:r w:rsidRPr="0024179B">
        <w:rPr>
          <w:spacing w:val="2"/>
        </w:rPr>
        <w:br/>
        <w:t>     </w:t>
      </w:r>
      <w:r w:rsidRPr="0024179B">
        <w:rPr>
          <w:spacing w:val="2"/>
        </w:rPr>
        <w:br/>
        <w:t>     </w:t>
      </w:r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24179B">
        <w:rPr>
          <w:spacing w:val="2"/>
        </w:rPr>
        <w:t>Министр</w:t>
      </w:r>
      <w:r w:rsidRPr="0024179B">
        <w:rPr>
          <w:spacing w:val="2"/>
        </w:rPr>
        <w:br/>
      </w:r>
      <w:proofErr w:type="spellStart"/>
      <w:r w:rsidRPr="0024179B">
        <w:rPr>
          <w:spacing w:val="2"/>
        </w:rPr>
        <w:t>В.Скворцова</w:t>
      </w:r>
      <w:proofErr w:type="spellEnd"/>
    </w:p>
    <w:p w:rsidR="009D04B2" w:rsidRPr="0024179B" w:rsidRDefault="009D04B2" w:rsidP="009D04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24179B">
        <w:rPr>
          <w:spacing w:val="2"/>
        </w:rPr>
        <w:br/>
        <w:t>Зарегистрировано</w:t>
      </w:r>
      <w:r w:rsidRPr="0024179B">
        <w:rPr>
          <w:spacing w:val="2"/>
        </w:rPr>
        <w:br/>
        <w:t>в Министерстве юстиции</w:t>
      </w:r>
      <w:r w:rsidRPr="0024179B">
        <w:rPr>
          <w:spacing w:val="2"/>
        </w:rPr>
        <w:br/>
        <w:t>Российской Федерации</w:t>
      </w:r>
      <w:r w:rsidRPr="0024179B">
        <w:rPr>
          <w:spacing w:val="2"/>
        </w:rPr>
        <w:br/>
        <w:t>2 апреля 2013 года,</w:t>
      </w:r>
      <w:r w:rsidRPr="0024179B">
        <w:rPr>
          <w:spacing w:val="2"/>
        </w:rPr>
        <w:br/>
      </w:r>
      <w:r w:rsidRPr="0024179B">
        <w:rPr>
          <w:rFonts w:ascii="Arial" w:hAnsi="Arial" w:cs="Arial"/>
          <w:spacing w:val="2"/>
          <w:sz w:val="18"/>
          <w:szCs w:val="18"/>
        </w:rPr>
        <w:t>регистрационный N 27960  </w:t>
      </w:r>
    </w:p>
    <w:p w:rsidR="004B517E" w:rsidRPr="0024179B" w:rsidRDefault="004B517E"/>
    <w:p w:rsidR="009D04B2" w:rsidRPr="0024179B" w:rsidRDefault="009D04B2"/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lastRenderedPageBreak/>
        <w:t>Приложение N 3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женской консультации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</w:p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врача-акушера-гинеколога</w:t>
      </w:r>
    </w:p>
    <w:p w:rsidR="009D04B2" w:rsidRPr="0024179B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42424"/>
          <w:spacing w:val="2"/>
          <w:lang w:eastAsia="ru-RU"/>
        </w:rPr>
        <w:t xml:space="preserve">Кабинеты специализированных приемов (за исключением кабинета врача-гинеколога детского и </w:t>
      </w:r>
      <w:bookmarkStart w:id="0" w:name="_GoBack"/>
      <w:bookmarkEnd w:id="0"/>
      <w:r w:rsidRPr="0024179B">
        <w:rPr>
          <w:rFonts w:ascii="Times New Roman" w:eastAsia="Times New Roman" w:hAnsi="Times New Roman" w:cs="Times New Roman"/>
          <w:color w:val="242424"/>
          <w:spacing w:val="2"/>
          <w:lang w:eastAsia="ru-RU"/>
        </w:rPr>
        <w:t>подросткового возраста, кабинета функциональной диагностики и кабинета ультразвуковой диагностики)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врача-гинеколога детского и подросткового 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холодного света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волоконнооптический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Стерильные детские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вагиноскопы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диаметром 8, 9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оказания медицинской помощи по профилю " style="width:15pt;height:18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11, 13 мм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Симпсу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3, 4 и зеркала-подъемники (влагалищные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Отту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NN 1, 2, 3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3); влагалищные зеркала по Куско с кремальерой детские NN 1, 2, 3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зонды, ложки гинекологические двухсторонние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Фолькмана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гинекологический пинцет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палочки или щеточки для взятия мазков, медицинские шпатели.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Стерильные резиновые уретральные катетеры N 1 и 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дезинфицирующих средств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функциональной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ультразвуковой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ультразвукового исследования с цветным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тремя датчиками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трансабдоминальный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трансвагинальный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линейный для исследования молочной и щитовидной желез)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Видеопринтер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врача-терапевта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врача-стоматолога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стоматолога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Стерилизационный шкаф (сухожаровой) 20 л - 30 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врача-офтальмолога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медицинская для приборов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Щелевая лампа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луп различной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диоптрийности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Офтальмоскоп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врача-психотерапевта (медицинского психолога или психолога)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психоаналитическая (кресло функциональное)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полумягкий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Журнальный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Молоток неврологический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Аудиокомплекс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для аудиоаппаратуры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моделей (муляжей) плодов разных сроков беременности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психопрофилактической подготовки беременных к родам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Кукла-муляж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Аудио- и видеоаппаратура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Игровой инвентарь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Малая 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операционное (с гидравлическим подъемником)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бестеневой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введения внутриматочной спирали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гистеросальпингографии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(насос отсасывающий) (помпа)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Вакуум-аспиратор мануальный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Клинико-диагностическая лаборатория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Центрифуги от 1500 до 3000 оборотов в 1 минуту на 10 гнезд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до +52 град. 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Клинический анализатор определения гемоглобина, эритроцитов, тромбоцитов (гематологический анализатор)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Биохимический анализатор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иммуноферментный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Счетчик лейкоцитарный формулы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Приспособление для фиксации и окраски мазков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от 1 до 5 литров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Физиотерапевтический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гальванизации и лекарственного электрофореза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низкочастотный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электросном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 (1 класс защиты)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коротковолновой ультрафиолетовый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высокочастотной терапии (дарсонвализация, ТНЧ)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Рентгеновский (</w:t>
      </w:r>
      <w:proofErr w:type="spellStart"/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маммографический</w:t>
      </w:r>
      <w:proofErr w:type="spellEnd"/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)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Микродозовый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цифровой рентгеновский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Цифровой рентгеновский аппарат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Электронная система для записи электронных носителей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Устройство для печати снимков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Большая рентгенозащитная ширма (при отсутствии встроенной защитной ширмы)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Предметные стекла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Рентгенозащитная дверь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Рентгенозащитные ставни (для 1-го этажа)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Сигнал "Не входить"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 индивидуальной защиты от рентгеновского излучения (комплект)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Мебель (стол, стулья), покрытая материалами, допускающими влажную обработку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паровой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Ванна моечная для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обработки инструментов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8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родильного дома (отделения)  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</w:p>
    <w:p w:rsidR="009D04B2" w:rsidRPr="00FC66F4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 Акушерский стационар</w:t>
      </w: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1.1. Приемное отделение</w:t>
      </w: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lastRenderedPageBreak/>
        <w:t>1.1.1. Комната-фильтр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31"/>
      </w:tblGrid>
      <w:tr w:rsidR="009D04B2" w:rsidRPr="0024179B" w:rsidTr="009D04B2">
        <w:trPr>
          <w:trHeight w:val="15"/>
        </w:trPr>
        <w:tc>
          <w:tcPr>
            <w:tcW w:w="739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электронный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2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2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2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от 1 до 5 литров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2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0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1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FC66F4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1.1.2. Смотровая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3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6" type="#_x0000_t75" alt="Об утверждении Порядка оказания медицинской помощи по профилю " style="width:12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экстренного приема родов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оказания неотложной медицинской помощи женщинам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реанимации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4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первичной реанимации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3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медицинский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5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2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3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1.2. Отделение патологии беременности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6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3" type="#_x0000_t75" alt="Об утверждении Порядка оказания медицинской помощи по профилю " style="width:12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4" type="#_x0000_t75" alt="Об утверждении Порядка оказания медицинской помощи по профилю " style="width:12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переносной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7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медикаментов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медицинский (для хранения медикаментов)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8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2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3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1.3. Физиологическое родовое отделение и обсервационное родовое отделение</w:t>
      </w:r>
    </w:p>
    <w:p w:rsidR="009D04B2" w:rsidRPr="00FC66F4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C66F4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1.3.1. Предродовая палата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  <w:r w:rsidR="0084680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pict>
          <v:shape id="_x0000_i1094" type="#_x0000_t75" alt="Об утверждении Порядка оказания медицинской помощи по профилю " style="width:6.75pt;height:17.25pt"/>
        </w:pic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При наличии индивидуальных родовых залов предродовая палата не является обязательной.</w: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9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Амниотом (одноразовый)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 дистанционный для контроля в родах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больных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0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одноразового постельного белья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медицинская бестеневая переносная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4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5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1.3.2. </w:t>
      </w:r>
      <w:proofErr w:type="spellStart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Родовый</w:t>
      </w:r>
      <w:proofErr w:type="spellEnd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зал (индивидуальный </w:t>
      </w:r>
      <w:proofErr w:type="spellStart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родовый</w:t>
      </w:r>
      <w:proofErr w:type="spellEnd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зал)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 для приема родов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комплекты для приема родов (стерильные одноразовые)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1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Амниотом (одноразовый)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осмотра родовых путей (одноразовый)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зашивания разрывов мягких родовых путей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щипцы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мягкие системы для вакуум-экстракции плода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маточной баллонной тампонады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Фетальный монитор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2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4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контроля витальных функций пациента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стационарный (транспортный)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 с комплектом передвижных плеч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5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закиси азота (центральная разводка)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3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подогревом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шприцев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Зажим для пуповины (одноразовый)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5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медицинского воздуха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воздушно-газовой смеси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4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Пластиковые мешки для оказания первичной реанимационной помощи детям с экстремально низкой массой тела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5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с возможностью автоматического расчета дозировки с учетом веса ребенка в граммах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5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5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6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7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1.3.3. Операционный блок</w:t>
      </w: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Предоперационная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разборный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Устройство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жидкостей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5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5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 потолочный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предоперационный для хранения стерильных наборов инструментов, операционного белья, перевязочного и шовного материала, медикаментов и др.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5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сывороток и препаратов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аутоэритроцитов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Размораживатель плазмы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Назогастральный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 для эвакуации содержимого желудка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6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7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врача анестезиолога-реаниматолога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6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для операционной медсестры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операционный потолочный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передвижной операционный с автономным питанием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операционный для контроля жизненно важных показателей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5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(помпа) хирургический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7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трахеостомических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реанимации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аппарат для подогрева крови и кровезаменителей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проведения первичной реанимации новорожденного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8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центральных вен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эпидуральной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анестезии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подогревом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шприцев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Зажим для пуповины (одноразовый)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19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 с комплектом передвижных плеч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(Подпункт в редакции, введенной в действие с 8 апреля 2014 года </w:t>
            </w:r>
            <w:hyperlink r:id="rId5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медицинского воздуха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воздушно-газовой смеси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Пластиковые мешки для оказания первичной реанимационной помощи детям с экстремально низкой массой тела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5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09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0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Материальная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перевязочного материала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комплектов многоразового операционного белья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с твердым гигиеническим покрытием для комплектации набора инструментов после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дезинфекции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материальный со стеллажами для хранения стерильных одноразовых и многоразовых стерильных комплектов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30 литров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8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19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1.3.4. Послеродовое палатное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осмотра родовых путей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ультрафиолетовая бактерицидная для хранения стерильных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ультразвуковой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медицинских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инструментальный, разборный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медикаментов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2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отсасывающий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сканер с наличием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датчика на 3,5 МГц и влагалищного датчика на 5 МГц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обеззараживания воздуха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Стеновые панели для подключения медицинской аппаратуры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 и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3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для переливания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49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0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1.4. Отделение анестезиологии-реаниматологии (палаты интенсивной терапии) для женщин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стационарный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прикроватный для слежения электрокардиографии, частоты дыхания, сатурации, артериального давления, температуры,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многоканальный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УЗИ переносной с набором датчиков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5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Экспресс-анализатор для определения основных клинических и биохимических показателей, в том числе газов крови и электролитов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 для хранения свежезамороженной плазмы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Системы размораживания плазмы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6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5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6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2. Отделения </w:t>
      </w:r>
      <w:proofErr w:type="spellStart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неонатологического</w:t>
      </w:r>
      <w:proofErr w:type="spellEnd"/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профиля</w:t>
      </w: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2.1. Отделение новорожденных физиологическое и/или отделение новорожденных при обсервационном отделении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(Наименование в редакции, введенной в действие с 8 апреля 2014 года </w:t>
      </w:r>
      <w:hyperlink r:id="rId67" w:history="1">
        <w:r w:rsidRPr="0024179B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приказом Минздрава России от 17 января 2014 года N 25н</w:t>
        </w:r>
      </w:hyperlink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8468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Передвижные кроватки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6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Инкубаторы стандартной модели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7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7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7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для фототерапии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Полифункциональные мониторы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Пульсоксиметры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определения билирубина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аудиологического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скрининга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 и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8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Электронный термометр для измерения ректальной температуры новорожденным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Самоклеящиеся неонатальные электроды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терапии, зондового питания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Датчики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пульсоксиметра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периферических сосудов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7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 одноразовый - 50 мл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29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Процедурный столик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Одноразовый мочеприемник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7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палат новорожденных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8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Холодильники для хранения препаратов и растворов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8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09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0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072E20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2.2. Палата (пост) реанимации и интенсивной терапии для новорожденных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11"/>
        <w:gridCol w:w="8459"/>
      </w:tblGrid>
      <w:tr w:rsidR="009D04B2" w:rsidRPr="0024179B" w:rsidTr="009D04B2">
        <w:trPr>
          <w:trHeight w:val="15"/>
        </w:trPr>
        <w:tc>
          <w:tcPr>
            <w:tcW w:w="18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 для новорожденных с набором мягких масок разных размеров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новорожденных с подогревом (или стол реанимационный)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для новорожденных (стандартная модель)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для новорожденных (интенсивная модель)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неонатальный с набором электродов и манжеток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(вакуумный отсос)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1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обогрева новорожденных (матрасик)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Облучатель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фототерапевтический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8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бестеневой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кислотно-основного состояния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электролитов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билирубина в капиллярной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Билирубинометр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транскутанный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2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Центрифуга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гематокритная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8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электрической активности мозга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чрескожного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газового состава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искусственной вентиляции легких новорожденных с блоком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 или 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8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8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8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Передвижной аппарат для ультразвукового исследования у новорожденных с набором датчиков 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допплерометрическим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блоком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электрокардиографии, оснащенный системой защиты от электрических помех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активной аспирации из полостей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Бокс с ламинарным потоком воздуха для набора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3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инкубатор (реанимационный комплекс) с портативным аппаратом для проведения искусственной вентиляции легких у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8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цифровой аппарат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8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Передвижная стойка для вертикальных рентгеновских снимков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 для новорожденных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8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реанимации новорожденных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Электроды, манжетки и датчики для мониторов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трубки, шапочки для С-РАР, датчики и шланги для аппаратов искусственной вентиляции легких)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зонды для питания разных размеров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4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катетеры для санации верхних дыхательных путей с клапаном контроля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реактивы для аппаратов для определения кислотно-основного состояния и электролитов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Иглы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люмбальной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пункции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Молокоотсос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Медицинские инструменты, в том числе ножницы прямые и изогнутые, пуговчатые зонды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для расходных материалов к молокоотсосу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5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Шприцевой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Волюмический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для проведения ингаляции оксида азота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флоуметром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баллоном со смесью газов NO и NO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2" type="#_x0000_t75" alt="Об утверждении Порядка оказания медицинской помощи по профилю " style="width:8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низкопоточным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редуктором и мониторингом NO/NO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3" type="#_x0000_t75" alt="Об утверждении Порядка оказания медицинской помощи по профилю " style="width:8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плазмы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мочеприемники, мочевые катетеры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палат с источником бесперебойного питания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анестезиолога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9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Процедурный столик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71*.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с возможностью автоматического расчета дозировки с учетом веса ребенка в граммах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* Нумерация соответствует оригиналу. - Примечание изготовителя базы данных.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72.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препаратов и растворов</w:t>
            </w:r>
          </w:p>
        </w:tc>
      </w:tr>
      <w:tr w:rsidR="009D04B2" w:rsidRPr="0024179B" w:rsidTr="009D04B2">
        <w:tc>
          <w:tcPr>
            <w:tcW w:w="101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0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18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69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0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 Гинекологическое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471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0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Гистерорезектоскоп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0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анестезиологический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лапароскопических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с электромеханическим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морцелятором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малоинвазивного доступа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0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(лампа) операционный,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(потолочный, напольный, настенный)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(сухожаровой)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Кресло-коляска больничное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2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3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 Клинико-диагностическая лаборатория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 с осветителем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Клинический анализатор определения гемоглобина, эритроцитов, тромбоцитов (гематологический анализатор)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биохимический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иммуноферментный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для определения кислотно-основного состояния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для определения электролитов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7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для определения билирубина в капиллярной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Счетчик лейкоцитарный формулы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Коагулометр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Приспособление для фиксации и окраски мазков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Центрифуги от 1500 до 3000 оборотов в 1 минуту на 10 гнезд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до +52°С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8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 потолочный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Тромбоэластограф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группы микробиологии (ламинарный шкаф, термостат, автоклав)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8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399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5. Кабинет функциональной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8468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ультразвукового исследования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трансвагинальным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трансабдоминальным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неонатальным датчиками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1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09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ультразвукового исследования передвижной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доплеровский сердечно-сосудистой деятельности матери и плода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сердечной деятельности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1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4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5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6. Физиотерапевтический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гальванизации и лекарственного электрофореза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с использованием ультравысоких частот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1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низкочастотный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электросном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терапевтический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2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 (1 класс защиты)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3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5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6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коротковолновой ультрафиолетовый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8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высокочастотной терапии (дарсонвализация, ТНЧ)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2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0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1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2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7. Рентгеновский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Цифровой рентгеновский аппарат с возможностью выполнения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низкодозной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пельвиометрии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Цифровой рентгеновский аппарат для выполнения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гистеросальпингографии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Микродозовый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цифровой рентгеновский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приставкой для тонкоигольной биопсии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Мобильный рентгеновский цифровой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плоскопанельный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аппарат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нумераторов и маркеров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Большая рентгенозащитная ширма (при отсутствии встроенной защитной ширмы)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8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39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Рентгенозащитная дверь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1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Рентгенозащитные ставни (для 1-го этажа)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2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Сигнал "Не входить"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3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 индивидуальной защиты от рентгеновского излучения (комплект)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4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Мебель (стол, стулья), покрытая материалами, допускающими влажную обработку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5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6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7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D04B2" w:rsidRPr="0024179B" w:rsidRDefault="00846800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8" type="#_x0000_t75" alt="Об утверждении Порядка оказания медицинской помощи по профилю " style="width:6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49" type="#_x0000_t75" alt="Об утверждении Порядка оказания медицинской помощи по профилю " style="width:9.75pt;height:17.25pt"/>
              </w:pict>
            </w:r>
            <w:r w:rsidR="009D04B2"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</w:tc>
      </w:tr>
    </w:tbl>
    <w:p w:rsidR="009D04B2" w:rsidRPr="00072E20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72E20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8. Централизованное стерилизационное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0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и/или паровой, и/или газовый, и/или плазменный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упаковки стерилизационного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Индикатор процесса стерилизации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очистки и обеззараживания воды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получения моющих и дезинфекционных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моечное, дезинфекционное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сушильно-стерилизационный,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11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перинатального центра  </w:t>
      </w:r>
    </w:p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br/>
      </w:r>
      <w:r w:rsidRPr="00F003BD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br/>
      </w:r>
      <w:r w:rsidRPr="00F003B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 </w:t>
      </w:r>
    </w:p>
    <w:p w:rsidR="009D04B2" w:rsidRPr="00F003BD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 Консультативно-диагностическое отделение (поликлиника)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1.1. Женская консультация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врача-акушера-гинеколога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врача-гинеколога детского и подросткового 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холодного света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волоконнооптический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Стерильные детские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вагиноскопы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диаметром 8, 9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0" type="#_x0000_t75" alt="Об утверждении Порядка оказания медицинской помощи по профилю " style="width:15pt;height:18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11, 13 мм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Симпсу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3, 4 и зеркала-подъемники (влагалищные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Отту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NN 1, 2, 3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3); влагалищные зеркала по Куско с кремальерой детские NN 1, 2, 3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зонды, ложки гинекологические двухсторонние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Фолькмана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гинекологический пинцет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палочки или щеточки для взятия мазков, медицинские шпатели.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Стерильные резиновые уретральные катетеры N 1 и 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дезинфицирующих средств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F003B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     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врача-терапевта. Кабинет врача-невролога. Кабинет врача-кардиолога. Кабинет врача-эндокринолога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F003BD">
        <w:trPr>
          <w:trHeight w:val="15"/>
        </w:trPr>
        <w:tc>
          <w:tcPr>
            <w:tcW w:w="881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F003BD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Неврологический молоточек</w:t>
            </w:r>
          </w:p>
        </w:tc>
      </w:tr>
      <w:tr w:rsidR="009D04B2" w:rsidRPr="0024179B" w:rsidTr="00F003B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врача-офтальмолога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медицинская для приборов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Щелевая лампа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Щелевая лампа для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луп различной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диоптрийности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луп зеркальный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венорасширителей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склеральных крючков для недоношенных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Офтальмоскоп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Офтальмоскоп зеркальный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Офтальмоскоп бинокулярный для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Офтальмоскоп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Педиатрическая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ретинальная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камера</w:t>
            </w:r>
          </w:p>
        </w:tc>
      </w:tr>
    </w:tbl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врача-уролога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стекол и пробирок для взятия материала на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стекол и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Малая 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операционное (с гидравлическим подъемником)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бестеневой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введения внутриматочной спирали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гинекологический и/или аппарат для 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криохирургии гинекологический и/или аппарат лазерный хирургический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(Пункт в редакции, введенной в действие с 8 апреля 2014 года </w:t>
            </w:r>
            <w:hyperlink r:id="rId11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1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(насос отсасывающий) (помпа)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Вакуум-аспиратор мануальный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2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1.2. Отделение функциональной диагностики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функциональной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Компьютерный комплекс для проведения электрокардиографии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синдромальным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заключением (с принтером)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3 канальный электрокардиограф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1 канальный электрокардиограф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сердечной деятельности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электрокардиографических исследований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Компьютерный комплекс для проведения электрокардиографии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синдромальным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заключением (с принтером)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трехканальный электрокардиограф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сердечной деятельности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2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аппаратов и бумаги</w:t>
            </w:r>
          </w:p>
        </w:tc>
      </w:tr>
    </w:tbl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исследования функций внешнего дыхания и центральной нервной системы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(Подраздел исключен с 8 апреля 2014 года - </w:t>
      </w:r>
      <w:hyperlink r:id="rId129" w:history="1">
        <w:r w:rsidRPr="0024179B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приказ Минздрава России от 17 января 2014 года N 25н</w:t>
        </w:r>
      </w:hyperlink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1.3. Отделение вспомогательных репродуктивных технологий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врача-акушера-гинеколога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с вагинальным и абдоминальным датчиками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врача-уролога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стекол и пробирок для взятия материала на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стекол и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Измеритель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для переливания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дезинфекции материала и игл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Малая операционная (манипуляционная)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бестеневой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Вакуум-аспиратор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ингаляционного наркоза переносной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для гинекологического осмотра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анестезиологический, жгуты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(пульс,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оксигенация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артериальное давление)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лекарственных препаратов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Эмбриологическая комната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Бинокулярная лупа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(СО-2 инкубатор)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Световой микроскоп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Инвертированный микроскоп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Микроманипулятор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(медицинский)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бокс с подогреваемой рабочей поверхностью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Датчик для контроля СО2 в инкубаторах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эмбриолога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Помещение </w:t>
      </w:r>
      <w:proofErr w:type="spellStart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криохранилища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криоконсервации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биоматериала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хранения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криоконсервированных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половых клеток/эмбрионов и тканей репродуктивных органов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транспортировки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криоконсервированных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запасом жидкого азота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биоматериала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Транспортировочная тележка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Датчик для контроля содержания в помещении кислорода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паровой или шкаф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подготовки инструментов и материалов к стерилизации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расходных материалов</w:t>
            </w:r>
          </w:p>
        </w:tc>
      </w:tr>
    </w:tbl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для сдачи спермы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или кресло (стул)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1.4. Физиотерапевтическое отделение (кабинет)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гальванизации и лекарственного электрофореза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электросном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лечения диадинамическими токами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лечения импульсными токами (СМТ)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лечебной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электроаналгезии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электросонотерапии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ультраволновочастотной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микроволновой 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магнитолазеротерапии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коротковолновый ультрафиолетовый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ультрафиолетовый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ультразвуковой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низкочастотной физиотерапии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1.5. Кабинет катамнестического наблюдения за детьми с перинатальной патологией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Электротермометр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и детей грудного возраста,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и детей грудного возраста, набор для катетеризации центральных и периферических вен,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3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1.6. Кабинет (зал) </w:t>
      </w:r>
      <w:proofErr w:type="spellStart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физиопсихопрофилактической</w:t>
      </w:r>
      <w:proofErr w:type="spellEnd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подготовки беременной женщины и ее семьи к родам, партнерским родам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Кукла-муляж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Аудио- и видеоаппаратура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Игровой инвентарь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1.7. Кабинет медико-психологической и социально-правовой помощи женщинам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комнаты психоэмоциональной разгрузки (сенсорной комнаты):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Сенсорный уголок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Интерактивная панель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Прибор динамической заливки света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Световая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каскадирующая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Ультрафиолетовое оборудование и аксессуары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психотерапевтическое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фильмотерапии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(экран, проектор, набор фильмов)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(включая стол, складные кресла)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Маты напольные и подголовники для групповых занятий.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моделей (муляжей) плодов разных сроков беременности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3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2. Приемное отделение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Фильтр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от 1 до 5 литров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Помещения приема в родовое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ультразвукового исследования с цветным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двумя датчиками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экстренного приема родов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оказания неотложной медицинской помощи женщинам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реанимации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lastRenderedPageBreak/>
        <w:t>Родовые боксы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Фетальный монитор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Амниотом (одноразовый)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 для приема родов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комплекты для приема родов (стерильные одноразовые)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осмотра родовых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зашивания разрывов мягких родовых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щипцы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мягкие системы для вакуум-экстракции плода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маточной баллонной тампонады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переносной (стационарный)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слежения прикроватный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обеззараживания воздуха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ультрафиолетовая бактерицидная для хранения стерильных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 (медицинской сестры)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подогревом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Зажим для пуповины (одноразовый)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медицинского воздуха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воздушно-газовой смеси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Транспортный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транспортным аппаратом искусственной вентиляции легких с опцией С-РАР, кислородным смесителем и компрессором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F003BD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Помещения приема в отделение патологии беременности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оказания неотложной медицинской помощи женщинам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1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2" type="#_x0000_t75" alt="Об утверждении Порядка оказания медицинской помощи по профилю " style="width:6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3" type="#_x0000_t75" alt="Об утверждении Порядка оказания медицинской помощи по профилю " style="width:9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 (медицинской сестры)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Помещения приема в гинекологическое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гинекологического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со съемными носилками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Комплекты одноразовых пеленок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3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4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5" type="#_x0000_t75" alt="Об утверждении Порядка оказания медицинской помощи по профилю " style="width:6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6" type="#_x0000_t75" alt="Об утверждении Порядка оказания медицинской помощи по профилю " style="width:9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Помещения приема в отделение патологии новорожденных и недоношенных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 для новорожденных с набором мягких масок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новорожденных с подогревом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Увлажнители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Бактерицидные лампы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медицинский двухстворчатый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7" type="#_x0000_t75" alt="Об утверждении Порядка оказания медицинской помощи по профилю " style="width:17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8" type="#_x0000_t75" alt="Об утверждении Порядка оказания медицинской помощи по профилю " style="width:6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59" type="#_x0000_t75" alt="Об утверждении Порядка оказания медицинской помощи по профилю " style="width:9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 Акушерский стационар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3.1. Отделение патологии беременности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 или переносной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медицинский (для хранения медикаментов)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 (медицинской сестры)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3.2. Родовое отделение (индивидуальные родовые) с операционными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 для приема родов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комплекты для приема родов (стерильные одноразовые)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Амниотом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осмотра родовых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зашивания разрывов мягких родовых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Акушерские щипцы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мягкие системы для вакуум-экстракции плода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маточной баллонной тампонады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Фетальный монитор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ультразвукового исследования с цветным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двумя датчиками (переносной)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контроля витальных функций пациента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стационарный (транспортный)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одноразового постельного белья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разборный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подогревом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одноразовых зажимов для пуповины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медицинского воздуха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воздушно-газовой смеси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Транспортный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транспортным аппаратом искусственной вентиляции легких с опцией СРАР, кислородным смесителем и компрессором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Операционные родового отделения</w:t>
      </w:r>
    </w:p>
    <w:p w:rsidR="009D04B2" w:rsidRPr="00F003BD" w:rsidRDefault="009D04B2" w:rsidP="009D0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shd w:val="clear" w:color="auto" w:fill="FFFFFF"/>
          <w:lang w:eastAsia="ru-RU"/>
        </w:rPr>
        <w:t>А. Предоперационная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разборный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Устройство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жидкостей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 для хранения свежезамороженной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сывороток и препаратов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аутоэритроцитов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Размораживатель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Назогастральный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 для эвакуации содержимого желудка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shd w:val="clear" w:color="auto" w:fill="FFFFFF"/>
          <w:lang w:eastAsia="ru-RU"/>
        </w:rPr>
        <w:t>Б. 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врача-анестезиолога-реаниматолога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для операционной медсестры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операционный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передвижной операционный с автономным питанием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с электроприводом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пневматический (резервный)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операционный для контроля жизненно важных показателей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(помпа)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 для трудной интубации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центральных вен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эпидуральной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анестезии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Маска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ларингеальная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трубка комбинированная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подогревания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Размораживатель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Электроотсосы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Потолочная консоль для газов (сжатый воздух, вакуум, СО2, N2О,О2) и электропитания (на 10 розеток)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трахеостомических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сердечно-легочной реанимации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лежачая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24179B" w:rsidRDefault="009D04B2" w:rsidP="009D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79B">
        <w:rPr>
          <w:rFonts w:ascii="Times New Roman" w:eastAsia="Times New Roman" w:hAnsi="Times New Roman" w:cs="Times New Roman"/>
          <w:color w:val="242424"/>
          <w:spacing w:val="2"/>
          <w:shd w:val="clear" w:color="auto" w:fill="FFFFFF"/>
          <w:lang w:eastAsia="ru-RU"/>
        </w:rPr>
        <w:t xml:space="preserve">В. Оборудование для оказания </w:t>
      </w:r>
      <w:proofErr w:type="spellStart"/>
      <w:r w:rsidRPr="0024179B">
        <w:rPr>
          <w:rFonts w:ascii="Times New Roman" w:eastAsia="Times New Roman" w:hAnsi="Times New Roman" w:cs="Times New Roman"/>
          <w:color w:val="242424"/>
          <w:spacing w:val="2"/>
          <w:shd w:val="clear" w:color="auto" w:fill="FFFFFF"/>
          <w:lang w:eastAsia="ru-RU"/>
        </w:rPr>
        <w:t>неонатологической</w:t>
      </w:r>
      <w:proofErr w:type="spellEnd"/>
      <w:r w:rsidRPr="0024179B">
        <w:rPr>
          <w:rFonts w:ascii="Times New Roman" w:eastAsia="Times New Roman" w:hAnsi="Times New Roman" w:cs="Times New Roman"/>
          <w:color w:val="242424"/>
          <w:spacing w:val="2"/>
          <w:shd w:val="clear" w:color="auto" w:fill="FFFFFF"/>
          <w:lang w:eastAsia="ru-RU"/>
        </w:rPr>
        <w:t xml:space="preserve">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47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подогревом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одноразовых зажимов для пуповины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медицинского воздуха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воздушно-газовой смеси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Ротаметр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shd w:val="clear" w:color="auto" w:fill="FFFFFF"/>
          <w:lang w:eastAsia="ru-RU"/>
        </w:rPr>
        <w:t>Г. Материальная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перевязочного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комплектов многоразового операционного белья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с твердым гигиеническим покрытием для комплектации набора инструментов после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дезинфекции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30 литров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инструментария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3.3. Отделение анестезиологии-реаниматологии для женщин с палатой пробуждения для родового отделения и операционного блока родового отделения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с электроприводом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пневматический (резервный)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прикроватный для слежения электрокардиограммы, частоты дыхания, газового состава крови, артериального давления, температуры,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выводом на центральный пункт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многоканальный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ультразвукового исследования переносной с набором датчиков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Кровать функциональная со стойкой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ингалятор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 для хранения свежезамороженной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Системы размораживания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Шкафы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Сухожаровой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Экспресс-анализатор для определения основных клинических и биохимических показателей, в том числе газов крови и электролитов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4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со съемной панелью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перевязочный для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 (медицинской сестры)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3.4. Акушерское физиологическое отделение с совместным пребыванием матери и ребенка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осмотра родовых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ультрафиолетовая бактерицидная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ультразвуковой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 Минздрава России от 17 января 2014 </w:t>
              </w:r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lastRenderedPageBreak/>
                <w:t>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инструментальный, разборный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отсасывающий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сканер с наличием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датчика на 3,5 МГц и влагалищного датчика на 5 МГц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обеззараживания воздуха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Стеновые панели для подключения медицинской аппаратуры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 и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для переливания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Передвижные кроватки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Кроватки с подогревом или матрасики для обогрева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Инкубаторы стандартной модели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Столы для пеленания с подогревом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Кислородные палатки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для фототерапии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Пульсоксиметры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определения билирубина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аудиологического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скрининга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Электронный термометр для измерения ректальной температуры новорожденным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Молокоотсос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акушерки (медицинской сестры)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F003BD" w:rsidRDefault="00F003BD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val="en-US"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3.5. Акушерское обсервационное отделение (</w:t>
      </w:r>
      <w:proofErr w:type="spellStart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боксированные</w:t>
      </w:r>
      <w:proofErr w:type="spellEnd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палаты, палаты совместного пребывания матери и ребенка)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подразделений акушерского обсервационного отделения осуществляется в соответствии со стандартами оснащения родового отделения (индивидуальные родовые) с операционными и акушерского физиологического отделения с совместным пребыванием матери и ребенка.</w: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Обсервационное родовое отделение (обсервационный родильный зал) при наличии индивидуальных родовых залов не является обязательным.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3.6. Отделение экстракорпоральных методов </w:t>
      </w:r>
      <w:proofErr w:type="spellStart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гемокоррекции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плазмафереза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ультрафиолетового облучения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внутривенного лазерного облучения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 (-18-40 град. С)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медицинский манипуляционный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Стулья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белья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интраоперационной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4. </w:t>
      </w:r>
      <w:proofErr w:type="spellStart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Неонатологический</w:t>
      </w:r>
      <w:proofErr w:type="spellEnd"/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стационар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4.1. Отделения новорожденных акушерского физиологического и/или акушерского обсервационного отделений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(Наименование в редакции, введенной в действие с 8 апреля 2014 года </w:t>
      </w:r>
      <w:hyperlink r:id="rId153" w:history="1">
        <w:r w:rsidRPr="0024179B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приказом Минздрава России от 17 января 2014 года N 25н</w:t>
        </w:r>
      </w:hyperlink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Передвижные кроватки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Инкубаторы стандартной модели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5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для фототерапии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с возможностью автоматического расчета дозировки с учетом веса ребенка в граммах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5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Полифункциональные мониторы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Пульсоксиметры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определения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билирубинового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индекса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аудиологического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скрининга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 и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Электронный термометр для измерения ректальной температуры новорожденным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Самоклеящиеся неонатальные электроды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терапии, зондового питания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Датчики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периферических сосудов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 одноразовый 1-50 мл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5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искусственной вентиляции легких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5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Процедурный столик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плазмы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(Пункт дополнительно включен с 8 апреля 2014 года с 8 апреля 2014 года </w:t>
            </w:r>
            <w:hyperlink r:id="rId16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интенсивной фототерапии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палат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6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Холодильники для хранения препаратов и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 с 8 апреля 2014 года </w:t>
            </w:r>
            <w:hyperlink r:id="rId17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4.2. Отделение реанимации и интенсивной терапии для новорожденных с экспресс-лабораторией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 для новорожденных с набором мягких масок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новорожденных с подогревом (или стол реанимационный со встроенным блоком реанимации)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для новорожденных (стандартная модель)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для новорожденных (интенсивная модель) с возможностью автоматической трансформации в стол реанимационный с встроенным источником бесперебойного питания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неонатальный с набором электродов и манжеток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(вакуумный)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обогрева новорожденных (матрасик)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Облучатель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фототерапевтический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Обогреватель излучающий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с возможностью автоматического расчета дозировки с учетом веса ребенка в граммах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бестеневой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кислотно-основного состояния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электролитов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билирубина в капиллярной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определения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билирубинового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индекса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Центрифуга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гематокритная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электрической активности мозга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искусственной вентиляции легких новорожденных с блоком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 или 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Передвижной аппарат для ультразвукового исследования у новорожденных с набором датчиков 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допплерометрическим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блоком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активной аспирации из полостей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Бокс с ламинарным потоком воздуха для набора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инкубатор (реанимационный комплекс) с портативным аппаратом для проведения искусственной вентиляции легких у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цифровой аппарат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Передвижная стойка для вертикальных рентгеновских снимков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 для новорожденных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офтальмологического исследования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реанимации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Электроды, манжетки и датчики для мониторов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трубки, шапочки для СРАР, датчики и шланги для аппаратов искусственной вентиляции легких)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зонды для питания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катетеры для санации верхних дыхательных путей с клапаном контроля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реактивы для аппаратов для определения кислотно-основного состояния и электролитов крови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0" type="#_x0000_t75" alt="Об утверждении Порядка оказания медицинской помощи по профилю " style="width:9.7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1" type="#_x0000_t75" alt="Об утверждении Порядка оказания медицинской помощи по профилю " style="width:6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2" type="#_x0000_t75" alt="Об утверждении Порядка оказания медицинской помощи по профилю " style="width:9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Иглы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люмбальной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пункции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мочеприемники, мочевые катетеры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Молокоотсос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Медицинские инструменты, в том числе ножницы прямые и изогнутые, пуговчатые зонды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управляемой гипотермии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плазмы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7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столик для медицинских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Волюмический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для проведения ингаляции оксида азота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флоуметром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баллоном с смесью газов NO и NO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3" type="#_x0000_t75" alt="Об утверждении Порядка оказания медицинской помощи по профилю " style="width:8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низкопоточным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редуктором и мониторингом NO/NO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4" type="#_x0000_t75" alt="Об утверждении Порядка оказания медицинской помощи по профилю " style="width:8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приготовления и смешивания растворов в стерильных условиях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анестезиолога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препаратов и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8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палат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4.3. Отделение патологии новорожденных и недоношенных детей (II этап выхаживания)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Передвижные кроватки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Кроватки с подогревом или матрасики для обогрева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Инкубаторы стандартной модели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19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для фототерапии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Бокс с ламинарным потоком воздуха для приготовления растворов стерильных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Шприцевой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с возможностью автоматического расчета дозировки с учетом веса ребенка в граммах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9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Полифункциональные мониторы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ультразвуковых исследований с набором датчиков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электрокардиограф с системой защиты от электрических помех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Пульсоксиметры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определения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билирубинового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индекса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чрезкожного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газового состава крови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19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Ванночки для купания новорожденного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 и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Электронный термометр для измерения температуры новорожденным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Настенный 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Самоклеющиеся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неонатальные электроды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зонды для питания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катетеры для санации верхних дыхательных путей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 (шприцы всех размеров, иглы для инъекций, иглы "бабочки", иглы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люмбальной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пункции, трехходовые краны, периферические венозные катетеры, фиксирующие повязки, наклейки стерильные прозрачные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самоклеющиеся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защиты кожи)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 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Датчики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мочеприемники, мочевые катетеры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Молокоотсос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глубоконедоношенных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детей),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саморасправляющийся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 для новорожденных (4-х размеров), пупочные катетеры для 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новорожденных (2-х размеров), катетеры для отсасывания слизи, набор шприцов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новорожденных с подогревом (или стол реанимационный)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препаратов и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палат новорожденных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Смесители и увлажнители для кислородной смеси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19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для новорожденных (с контролем по давлению и объему, циклический по времени и потоку, с системой триггерной вентиляции)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 для новорожденных с набором мягких масок разных размеров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Волюмический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аудиологического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скрининга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Процедурный столик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 инъекционный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0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4.4. Отделение хирургии новорожденных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стол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с возможностью трансформации в открытую реанимационную систему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стандартной модели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новорожденных с подогревом (или стол реанимационный)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Передвижные кроватки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Кроватки с подогревом (или матрасики для подогрева)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Стеновые или потолочные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энерго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 газоснабжающие шины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светильник потолочный с сателлитом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 с автономным источником питания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для новорожденных с блоком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 (или 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 для новорожденных с набором мягких масок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неонатальный с набором электродов и манжеток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новорожденных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кислотно-основного состояния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электролитов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билирубина в капиллярной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определения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транскутанного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билирубинового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индекса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Центрифуга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гематокритная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электрической активности мозга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чрескожного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газового состава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Передвижной аппарат для ультразвукового исследования у новорожденных с набором датчиков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допплерометрическим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блоком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Электроды, манжетки и датчики для мониторов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трубки, шапочки для СРАР, датчики и шланги для аппаратов искусственной вентиляции легких)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зонды для питания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катетеры для санации верхних дыхательных путей с клапаном контроля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расходные материалы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реактивы для аппаратов для определения кислотно-основного состояния и электролитов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Иглы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люмбальной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пункции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мочеприемники, мочевые катетеры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(вакуумный отсос)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для проведения ингаляции оксида азота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флоуметром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баллонами со смесью газов NO в N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5" type="#_x0000_t75" alt="Об утверждении Порядка оказания медицинской помощи по профилю " style="width:8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низкопоточным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редуктором и мониторингом NO/NO2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анестезиолога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медицинская для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Процедурный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Стеновые консоли для хирургического инструментария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хирургии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перевязочный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цифровой аппарат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мебель для операционной и палат для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Волюмический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Передвижная стойка для вертикальных рентгеновских снимков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 для новорожденных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 (электронные)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инкубатор с портативным для проведения искусственной вентиляции легких у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 с принадлежностями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реанимации новорожденных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ухода за эндоскопическими инструментами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Дополнительный набор троакаров и переходников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эндохирургии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бронхископии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Накидка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электроподогревом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операционных столов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Универсальный ВЧ-генератор (коагулятор)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Бинокулярная лупа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управляемой гипотермии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активной аспирации из полостей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Бокс с ламинарным потоком воздуха для набора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4.5. Дистанционный консультативный центр с выездными анестезиолого-реанимационными неонатальными бригадами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фельдшера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в комплекте с принтером и модемом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периферийного оборудования для телемедицинских консультаций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Реанимобиль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комплектом оборудования для реанимации и интенсивной терапии новорожденных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4.6. Централизованный молочный блок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медицинский двухстворчатый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Плита электрическая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Моечная машина (полуавтомат) для мойки детских бутылочек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Электрический сухожаровой шкаф (проходной) для сушки и стерилизации бутылочек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Транспортные тележки для перевозки кассет с бутылочками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Кассеты на 25 бутылочек "М-25"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"ТС-200м"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сухожаровой</w:t>
            </w:r>
          </w:p>
        </w:tc>
      </w:tr>
    </w:tbl>
    <w:p w:rsidR="009D04B2" w:rsidRPr="00F003BD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5. Гинекологическое отделение с операционными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47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криохирургии гинекологический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Гистерорезектоскоп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0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анестезиологический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с набором инструментов для полного объема операций с электромеханическим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морцелятором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малоинвазивного доступа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(лампа) операционный,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(потолочный, напольный, настенный)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(сухожаровой)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Кресло-коляска больничное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электроанальгезии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внутриматочной микроволновой и/или баллонной термической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аблации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эндометрия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1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плазменной коагуляции и/или CO2 лазерный коагулятор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6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1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7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диагностический с волокнистым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эндоскопических инструментов для коагуляции анастомозов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8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69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Фетоскоп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0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1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гармонический скальпель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2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3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коагуляции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лигирования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сосудов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4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5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Фиброцистоскоп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биопсийными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щипцами N 22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6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7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роботохирургии</w:t>
            </w:r>
            <w:proofErr w:type="spellEnd"/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8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79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лазерохирургии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и/или комплекс для УЗ коагуляции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0" type="#_x0000_t75" alt="Об утверждении Порядка оказания медицинской помощи по профилю " style="width:20.25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1" type="#_x0000_t75" alt="Об утверждении Порядка оказания медицинской помощи по профилю " style="width:20.2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гинекологических отделений перинатальных центров III Б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измерительный портативный с определением показателей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профилометрии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цистометрии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2" type="#_x0000_t75" alt="Об утверждении Порядка оказания медицинской помощи по профилю " style="width:18pt;height:17.25pt"/>
              </w:pic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3" type="#_x0000_t75" alt="Об утверждении Порядка оказания медицинской помощи по профилю " style="width:6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 группы.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4" type="#_x0000_t75" alt="Об утверждении Порядка оказания медицинской помощи по профилю " style="width:9.75pt;height:17.25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Для оснащения акушерских стационаров II группы.</w:t>
            </w:r>
          </w:p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Операционный блок на 1 операционную для гинекологического отделения с блоком палат пробуждения на 2 койки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47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Многофункциональный хирургический стол с электроприводом или механический с гидроприводом в комплекте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врача-анестезиолога-реаниматолога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для операционной медсестры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 для медсестры-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анестезиста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операционный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передвижной операционный с автономным питанием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с электрическим приводом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операционный для контроля жизненно важных показателей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для реанимационной и интенсивной 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подогревания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малоинвазивного доступа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хирургических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шовного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с набором инструментов для полного объема операций с электромеханическим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морцелятором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лазерохирургии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и/или комплекс для УЗ-коагуляции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(Подпункт в редакции, введенной в действие с 8 апреля 2014 года </w:t>
            </w:r>
            <w:hyperlink r:id="rId21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21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Подпункт исключен с 8 апреля 2014 года - </w:t>
            </w:r>
            <w:hyperlink r:id="rId21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Предоперационная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разборный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Устройство для подогрева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жидкостей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подготовки больных (наркозная)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врача-анестезиолога-реаниматолога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 для медсестры-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анестезистки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 с пневматическим приводом (резервный)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операционный для контроля жизненно важных показателей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(набор) для трудной инкубации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Размораживатель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Маска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ларингеальная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трубка комбинированная разных размеров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со съемной панелью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F003BD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F003BD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Инструментально-материальная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перевязочного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с твердым гигиеническим покрытием для заготовки комплектов многоразового операционного белья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с твердым гигиеническим покрытием для комплектации набора инструментов после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дезинфекции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30 литров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потолочный и настенный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для хранения крови и кровозамещающих растворов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Морозильная камера для свежезамороженной плазмы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стандартный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переносной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Зал пробуждения после наркоза на 2 койки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прикроватный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 или переносной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6. Клинико-диагностическое отделение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6.1. Клинико-диагностическая лаборатория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приема, регистрации и сортировки проб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приема, регистрации и сортировки проб для анализов на бактериологические исследования и полимеразную цепную реакцию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651FC5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регистрации и выдачи результатов анализов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651FC5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Лаборатория общеклинических, гематологических и цитологических исследований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гематологический анализатор - на 18 параметров, 100 исследований в час с возможностями построения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скетограмм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гистограмм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 с иммерсией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Осветитель к микроскопу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люминесцентный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работы с микроскопом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спермы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СОЭ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осадка мочи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свободного гемоглобина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для окраски мазков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 для фиксации и окраски мазков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Лаборатория биохимических исследований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кислотно-щелочного состояния и электролитов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биохимический анализатор - производительность не менее 200 тестов в час, открытая система, свободный доступ, одновременная загрузка не менее 40 проб, возможность выполнения экстренных исследований с широким меню тестов по клинической биохимии - не менее 36 тестов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Электролитный анализатор для измерения содержания электролитов в цельной крови, сыворотке, плазме, моче и водных стандартных растворах для выполнения экстренных и плановых исследований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билирубина в капиллярной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электрофореза белков плазмы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Лаборатория для гормональных, иммунологических, 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коагулологических</w:t>
      </w:r>
      <w:proofErr w:type="spellEnd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исследований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481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иммуноферментный анализатор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иммунохемилюминесцентный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анализатор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исследования системы гемостаза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Агрегометр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- с возможностью выполнения не менее 10 тестов в час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Проточный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цитофлюориметр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 станцией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пробоподготовки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бокс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Тромбоэластограф</w:t>
            </w:r>
            <w:proofErr w:type="spellEnd"/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6.2. Бактериологическая лаборатория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Встряхиватель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бокс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для микробиологических исследований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6.3. Лаборатория молекулярной диагностики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Лаборатория для исследования материала методом 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полимеразно</w:t>
      </w:r>
      <w:proofErr w:type="spellEnd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-цепной реакции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оборудования для проведения ПЦР в реальном времени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Ультрафиолетовый бокс полимеразной-цепной реакции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Встряхиватель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Центрифуга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микропробирок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Микротермостат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пробирок 1,5-2,0 мл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Морозильник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БиоМедицинский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Автоклавная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Автоклав вертикальный 50 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Центрифужная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Центрифуги от 1500 до 10000 оборотов в 1 минуту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под центрифугу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Моечная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Автоматическая моечная машина для лабораторной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сухожаровой большой для сушки стеклянной лабораторной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лабораторной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Дистилляционная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Дистиллятор производительностью 40 л/час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дистиллированной воды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хранения реагентов и проб биоматериалов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химических реактивов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Морозильники для биоматериала на -40 и на -70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град.С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Холодильная камера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химических реактивов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Кладовые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химических реактивов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лабораторной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или металлический шкаф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приготовления реактивов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химических реактивов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лабораторной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аналитические электронные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технические электронные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торсионные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встряхивания жидкостей универсальный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Водяная баня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рН-метр лабораторный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Автоклавная 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Автоклав вертикальный 50 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лабораторный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лабораторный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7. Отделение лучевой и магнитно-резонансной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8478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Рентгенодиагностический комплекс на базе телеуправляемого стола с цифровой системой обработки изображения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Магнитно-резонансный томограф, в том числе с возможностью проведения исследований новорожденным детям, включая новорожденных с экстремально низкой массой тела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Микродозовый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цифровой рентгеновский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в том числе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приставкой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Денситометр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проявочный автоматический для рентгеновской пленки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рентгеновский на 2 рабочих места (снимочный, цифровой) с УРИ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Системы архивирования и управления данными (HIS, PACS)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АРМ рентгенолога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архивирования рентгеновских изображений (архив цифровой)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 индивидуальной защиты от рентгеновского излучения (комплект)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хранения рентгеновских принадлежностей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Устройство для приготовления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рентгеноконтрастной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взвеси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ультразвуковой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Видеопринтер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Ультразвуковая система экспертного класса с приспособлениями для инвазивных манипуляций.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Ультразвуковая система экспертного класса с датчиками для детей и взрослых и программным обеспечением.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lastRenderedPageBreak/>
        <w:t>8. Организационно-методический отдел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9. 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Симуляционно-тренинговый</w:t>
      </w:r>
      <w:proofErr w:type="spellEnd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центр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реанимации взрослого человека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симуляции родов компьютерная беспроводная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Фантом-симулятор головы ребенка для отработки вентиляции с дыхательными путями и легкими, открытыми для обзора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Компьютерный робот - симулятор ребенка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Модуль головы взрослого человека с возможностью проведения интубации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Манекен учебный с возможностью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дефибрилляции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фантомов для влагалищного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Фантом-симулятор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люмбальной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пункции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Имитатор гинекологический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Имитатор рождения ребенка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Имитатор стояния головки ребенка во время родов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обследования шейки матки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Модель анатомическая "Женский таз и тазовое дно"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Модель анатомическая процесса родов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Имитатор новорожденного ребенка интерактивный компьютерный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Имитатор - манекен компьютеризированный недоношенного ребенка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открытая реанимационная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пульсоксиметрией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аспиратором, весами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 интенсивной терапии с весами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для новорожденных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осцилляторной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вентиляции легких для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вентиляции легких для детей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Инкубатор, трансформируемый в открытую реанимационную систему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первичной реанимации с ларингоскопами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слежения за пациентом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видеомониторинга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записи процесса обучения мультимедийная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Симулятор виртуальный для обработки практических навыков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 и гинекологии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витальных функций в неонатальной комплектации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родовых залов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Симулятор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аппаратным обеспечением с обратной тактильной 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чувствительностью, компьютером, монитором, стойкой-тележкой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для лапароскопии, с пульсирующей перфузией органов (комплект с электропитанием)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10. Отдел информационных технологий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Сталлажи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хранения документов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Серверы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электронного документооборота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телемедицинских консультаций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 Административно-хозяйственное подразделение со вспомогательными службами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11.1. Централизованное стерилизационное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и/или паровой, и/или газовый, и/или плазменный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упаковки стерилизационного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Индикатор процесса стерилизации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очистки и обеззараживания воды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получения моющих и дезинфекционных растворов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моечное, дезинфекционное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сушильно-стерилизационный,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очистки и обеззараживания воды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11.2. Пищеблок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Картофелеочистительная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машина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Машина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протирочно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-резательная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Ванна для мытья овощей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Мясорубка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Ванна для мяса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Ванна для рыбы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Ванна для птицы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Мясорубка для варенной продукции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Электрический котел 100-литр.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Электрические плиты 3-х конфорочные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Котлы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наплитные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50-литр.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Кастрюли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алюмин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10 литр.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варки яиц, сосисок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Жарочный шкаф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Разделочные столы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Раздаточные столы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Разделочные доски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 для хранения кухонной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Шкафы для хранения кухонной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Ведро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Противень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Сковорода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Сито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Веселка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Чайник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Цедилки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Шумовки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2-х гнездовая ванна из нержавеющей стали для мытья посуды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 для суточного запаса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суточного запаса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Столы обеденные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11.3. Прачечная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Машины стирально-отжимные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Барабаны сушильные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Каток гладильный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11.4. Дезинфекционное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паровая или газовая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Стеллажи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Тележки для транспортировки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Рецеркулятор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(бактерицидный)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11.5. Гараж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Реанимобиль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(для перевозки новорожденных)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Реанимобиль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(для перевозки взрослых)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Служебные автомобили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Санитарные специальные автомобили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 w:rsidP="009D04B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9D04B2" w:rsidRPr="0024179B" w:rsidRDefault="009D04B2" w:rsidP="009D04B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lastRenderedPageBreak/>
        <w:t>Приложение N 19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гинекологического отделения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47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с осветительной лампой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Гистерорезектоскоп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диагностический сканирующий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анестезиологический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лапароскопических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с электромеханическим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морцелятором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малоинвазивного доступа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(лампа) операционный,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(потолочный, напольный, настенный)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(сухожаровой)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Кресло-коляска больничное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24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Центра охраны здоровья семьи и репродукции</w:t>
      </w:r>
    </w:p>
    <w:p w:rsidR="009D04B2" w:rsidRPr="00651FC5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br/>
      </w:r>
      <w:r w:rsidRPr="00651FC5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 </w:t>
      </w:r>
    </w:p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 Отделение охраны репродуктивного здоровья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врача-акушера-гинеколога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Кабинеты специализированных приемов (за исключением кабинета врача-гинеколога детского и подросткового возраста)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1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врача-гинеколога детского и подросткового 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холодного света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волоконнооптический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Стерильные детские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вагиноскопы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диаметром 8, 9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5" type="#_x0000_t75" alt="Об утверждении Порядка оказания медицинской помощи по профилю " style="width:15pt;height:18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11, 13 мм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Симпсу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3, 4 и зеркала-подъемники (влагалищные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Отту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NN 1, 2, 3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3); влагалищные зеркала по Куско с кремальерой детские NN 1, 2, 3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зонды, ложки гинекологические двухсторонние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Фолькмана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гинекологический пинцет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палочки или щеточки для взятия мазков, медицинские шпатели.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Стерильные резиновые уретральные катетеры N 1 и 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дезинфицирующих средств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врача-терапевта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врача-уролога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стекол и пробирок для взятия материала на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стекол и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дерматовенеролога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врача-эндокринолога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Тест-полоски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глюкометра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врача-сексолога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врача-генетика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врача-психотерапевта (медицинского психолога)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психоаналитическая (кресло функциональное)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полумягкий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Журнальный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Молоток неврологический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Аудиокомплекс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для аудиоаппаратуры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моделей (муляжей) плодов разных сроков беременности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2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lastRenderedPageBreak/>
        <w:t>Кабинет ультразвуковой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Видеопринтер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Ультразвуковая система экспертного класса со световым, энергетическим тканевым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абдоминальным,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интравагинальным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датчиками и датчиком для поверхностных структур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ультразвукового исследования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функциональной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Кардиомонитор фетальный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3-канальный электрокардиограф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Компьютерный комплекс для проведения электрокардиографии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синдромальным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заключением (с принтером)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сердечной деятельности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Физиотерапевтический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гальванизации и лекарственного электрофореза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низкочастотной физиотерапии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электросном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Малая операционная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операционное (с гидравлическим подъемником)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бестеневой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введения внутриматочной спирали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5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гистеросальпингографии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высокочастотной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2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8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29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(насос отсасывающий) (помпа)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Вакуум-аспиратор мануальный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наркозно-дыхательный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8 апреля 2014 года </w:t>
            </w:r>
            <w:hyperlink r:id="rId230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1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2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3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Рентгеновский (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маммографический</w:t>
      </w:r>
      <w:proofErr w:type="spellEnd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)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Рентгеновский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аппарат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Маммографическая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кассета (18x24 см)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Маммографическая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кассета (24x30 см)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нумераторов и маркеров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Большая рентгенозащитная ширма (при отсутствии встроенной защитной ширмы)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Предметные стекла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Рентгенозащитная дверь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Рентгенозащитные ставни (для 1-го этажа)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Сигнал "Не входить"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 индивидуальной защиты от рентгеновского излучения (комплект)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Мебель (стол, стулья), покрытая материалами, допускающими влажную обработку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Клинико-диагностическая лаборатория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фельдшера-лаборанта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Центрифуги от 1500 до 3000 оборотов в 1 минуту на 10 гнезд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до +52 град. 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Клинический анализатор определения гемоглобина, эритроцитов, тромбоцитов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Биохимический анализатор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иммуноферментный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Фотоэлектроколориметр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Счетчик лейкоцитарный формулы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Приспособление для фиксации и окраски мазков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от 1 до 5 литров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 (или)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651FC5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2. Центр (лаборатория, отделение) вспомогательных репродуктивных технологий (дневной стационар)</w:t>
      </w: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врача-акушера-гинеколога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с вагинальным и абдоминальным датчиками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врача-уролога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стекол и пробирок для взятия материала на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стекол и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Измеритель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для переливания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дезинфекции материала и игл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медсестры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Малая операционная (манипуляционная)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бестеневой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Вакуум-аспиратор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ингаляционного наркоза переносной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для гинекологического осмотра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анестезиологический, жгуты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(пульс,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оксигенация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артериальное давление)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лекарственных препаратов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Эмбриологическая комната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Бинокулярная лупа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(СО-2 инкубатор)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Световой микроскоп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Инвертированный микроскоп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Микроманипулятор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(медицинский)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бокс с подогреваемой рабочей поверхностью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Датчик для контроля СО2 в инкубаторах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эмбриолога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Помещение </w:t>
      </w:r>
      <w:proofErr w:type="spellStart"/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криохранилища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криоконсервации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биоматериала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хранения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криоконсервированных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половых клеток/эмбрионов и тканей репродуктивных органов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транспортировки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криоконсервированных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Сосуд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Дьюара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запасом жидкого азота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биоматериала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Транспортировочная тележка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Датчик для контроля содержания в помещении кислорода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651FC5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651FC5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473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паровой или шкаф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подготовки инструментов и материалов к стерилизации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расходных материалов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A0052B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Помещение для сдачи спермы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или кресло (стул)</w:t>
            </w:r>
          </w:p>
        </w:tc>
      </w:tr>
    </w:tbl>
    <w:p w:rsidR="009D04B2" w:rsidRPr="00A0052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3. Гинекологическое отделение (дневной стационар)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479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дыхательный ручной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диагностический сканирующий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Гистерорезектоскоп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лапароскопических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с электромеханическим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морцелятором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Кресло-коляска больничное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криохирургии гинекологический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анестезиологический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малоинвазивного доступа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мойки и дезинфекции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(лампа) операционный, хирургический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(потолочный, напольный, настенный)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(сухожаровой)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гинекологический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A0052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4. Организационно-методический отдел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472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A0052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5. Административно-хозяйственное подразделение со вспомогательными службами</w:t>
      </w:r>
    </w:p>
    <w:p w:rsidR="009D04B2" w:rsidRPr="00A0052B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Паровой стерилизатор 100 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Сухожаровой шкаф 80 л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 (или)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Ванна моечная для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обработки инструментов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27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Центра охраны репродуктивного здоровья подростков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br/>
      </w:r>
    </w:p>
    <w:p w:rsidR="009D04B2" w:rsidRPr="00A0052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врача-гинеколога детского и подросткового 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холодного света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волоконнооптический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Стерильные детские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вагиноскопы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диаметром 8, 9</w:t>
            </w:r>
            <w:r w:rsidR="008468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486" type="#_x0000_t75" alt="Об утверждении Порядка оказания медицинской помощи по профилю " style="width:15pt;height:18pt"/>
              </w:pic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11, 13 мм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гистероскоп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3 мм)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Симпсу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3, 4 и зеркала-подъемники (влагалищные по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Отту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NN 1, 2, 3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детские NN 1, 2, 3); влагалищные зеркала по Куско с кремальерой детские NN 1, 2, 3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желобоватые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зонды, ложки гинекологические двухсторонние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Фолькмана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гинекологический пинцет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палочки или щеточки для взятия мазков, медицинские шпатели.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Стерильные резиновые уретральные катетеры N 1 и 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радиоволновой и лазерной хирургии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Пенал для переноса материала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дезинфицирующих средств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A0052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</w:p>
    <w:p w:rsidR="009D04B2" w:rsidRPr="00A0052B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 - детского уролога-</w:t>
      </w:r>
      <w:proofErr w:type="spellStart"/>
      <w:r w:rsidRPr="00A0052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андролога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урологическое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Светильник медицинский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галлогеновый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напольный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холодного света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волоконнооптический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 для хранения стерильных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стекол и пробирок для взятия материала на исследования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стекол и доставки в лабораторию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палочки или щеточки для взятия мазков, медицинские шпатели, пробирки.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Двусторонний пуговчатый зонд, пуговчатый зонд с ушком, ножницы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Стерильные резиновые уретральные катетеры N 1 и 2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радиоволновой и лазерной хирургии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дезинфицирующих средств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медицинской документации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врача-терапевта подросткового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Компьютерный комплекс для проведения электрокардиографии с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синдромальным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заключением (с принтером)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электрокардиограммы с компьютером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 с компьютером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врача-психиатра-нарколога. Кабинет врача-психиатра подросткового. Кабинет врача-</w:t>
      </w:r>
      <w:proofErr w:type="spellStart"/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дерматовенеролога</w:t>
      </w:r>
      <w:proofErr w:type="spellEnd"/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. Кабинет врача-сексолога. Кабинет врача-</w:t>
      </w:r>
      <w:proofErr w:type="spellStart"/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рефлексотерапевта</w:t>
      </w:r>
      <w:proofErr w:type="spellEnd"/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. Кабинет врача-эндокринолога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0836DE">
        <w:trPr>
          <w:trHeight w:val="15"/>
        </w:trPr>
        <w:tc>
          <w:tcPr>
            <w:tcW w:w="881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0836DE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 (лампа)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0836DE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Кабинет ультразвуковой диагностики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сканер со спектральным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цветовым доплеровским картированием среднего класса с абдоминальным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интравагинальным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датчиками и линейным датчиком для исследования молочной и щитовидной желез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Видеопринтер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Процедурный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процедурный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Манипуляционный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стерильного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 экстренной помощи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Штативы для внутривенного капельного вливания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для переливания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дезинфекции материала и игл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Физиотерапевтический кабинет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гальванизации и лекарственного электрофореза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низкочастотной физиотерапии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терапии электросном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ультратонотерапии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дарсонвализации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низкочастотной физиотерапии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кислородных коктейлей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лечения интерференционными токами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лечения диадинамическими токами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коротковолнового ультрафиолетового облучения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низкочастотной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Манипуляционная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5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медицинский передвижной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4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клинков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ингаляционного наркоза переносной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кислорода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анестезиологический, жгуты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(пульс,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оксигенация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АД)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Противошоковая укладка, анти-ВИЧ-укладка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Медицинские шкафы для лекарственных препаратов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Клинико-диагностическая лаборатория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477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Центрифуги от 1500 до 3000 оборотов в 1 минуту на 10 гнезд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до +52 град. С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Клинический анализатор определения гемоглобина, эритроцитов, тромбоцитов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Биохимический анализатор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иммуноферментный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Фотоэлектроколориметр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Коагулограф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Счетчик лейкоцитарный формулы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Приспособление для фиксации и окраски мазков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первичной стерилизации (емкости для дезинфекции) от 1 до 5 литров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 настенный и/или потолочный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p w:rsidR="009D04B2" w:rsidRPr="000836DE" w:rsidRDefault="009D04B2" w:rsidP="009D04B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Административно-хозяйственное подразделение со вспомогательными службами</w:t>
      </w:r>
    </w:p>
    <w:p w:rsidR="009D04B2" w:rsidRPr="000836DE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Стерилизационная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паровой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сухожаровой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Ванна моечная для дезинфекции и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обработки инструментов</w:t>
            </w:r>
          </w:p>
        </w:tc>
      </w:tr>
    </w:tbl>
    <w:p w:rsidR="009D04B2" w:rsidRPr="0024179B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9D04B2" w:rsidRPr="000836DE" w:rsidRDefault="009D04B2" w:rsidP="009D04B2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0836DE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Дневной стационар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Лента сантиметровая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медицинской документации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лекарственных средств и медицинских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комнатный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дезинфекции инструментария и расходных материалов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30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</w:p>
    <w:p w:rsidR="009D04B2" w:rsidRPr="00846800" w:rsidRDefault="009D04B2" w:rsidP="009D04B2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отделения акушерского ухода для беременных женщин *     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12 января 2016 года)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* Наименование в редакции, введенной в действие с 27 февраля 2016 года </w:t>
      </w:r>
      <w:hyperlink r:id="rId235" w:history="1">
        <w:r w:rsidRPr="0024179B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приказом Минздрава России от 12 января 2016 года N 5н</w:t>
        </w:r>
      </w:hyperlink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474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Планшет для определения группы крови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функциональная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гинекологических инструментов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Стетоскоп акушерский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медицинские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Тазомер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медикаментов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для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для хранения стерильных инструментов и изделий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 для перевозки больных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Амниотест</w:t>
            </w:r>
            <w:proofErr w:type="spellEnd"/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p w:rsidR="009D04B2" w:rsidRPr="00846800" w:rsidRDefault="009D04B2" w:rsidP="009D04B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Приложение N 33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к Порядку оказания медицинской помощи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по профилю "акушерство и гинекология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(за исключением использования вспомогательных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репродуктивных технологий)", утвержденному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приказом Министерства здравоохранения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Российской Федерации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от 1 ноября 2012 года N 572н</w:t>
      </w:r>
    </w:p>
    <w:p w:rsidR="009D04B2" w:rsidRPr="00846800" w:rsidRDefault="009D04B2" w:rsidP="009D04B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  <w:t>     </w:t>
      </w:r>
      <w:r w:rsidRPr="00846800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br/>
      </w: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Стандарт оснащения Центра медико-социальной поддержки беременных женщин, оказавшихся в трудной жизненной ситуации</w:t>
      </w:r>
    </w:p>
    <w:p w:rsidR="009D04B2" w:rsidRPr="00846800" w:rsidRDefault="009D04B2" w:rsidP="009D04B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</w:pPr>
      <w:r w:rsidRPr="00846800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t>(с изменениями на 17 января 2014 года)</w:t>
      </w:r>
    </w:p>
    <w:p w:rsidR="009D04B2" w:rsidRPr="0024179B" w:rsidRDefault="009D04B2" w:rsidP="009D04B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41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476"/>
      </w:tblGrid>
      <w:tr w:rsidR="009D04B2" w:rsidRPr="0024179B" w:rsidTr="009D04B2">
        <w:trPr>
          <w:trHeight w:val="15"/>
        </w:trPr>
        <w:tc>
          <w:tcPr>
            <w:tcW w:w="924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hideMark/>
          </w:tcPr>
          <w:p w:rsidR="009D04B2" w:rsidRPr="0024179B" w:rsidRDefault="009D04B2" w:rsidP="009D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Наименование*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* Количество единиц - не менее 1.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    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медицинской сестры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артериального давления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психоаналитическая (кресло функциональное)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психотерапевтическое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полумягкий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Журнальный столик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Аудиокомплекс</w:t>
            </w:r>
            <w:proofErr w:type="spellEnd"/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8 апреля 2014 года - </w:t>
            </w:r>
            <w:hyperlink r:id="rId236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для аудиоаппаратуры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комнаты психоэмоциональной разгрузки (сенсорной комнаты): Сенсорный уголок, Интерактивная панель, Прибор динамической заливки света,</w:t>
            </w: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Световая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каскадирующая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труба, Ультрафиолетовое оборудование и аксессуары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фильмотерапии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(экран, проектор, набор фильмов)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арттерапии</w:t>
            </w:r>
            <w:proofErr w:type="spellEnd"/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(включая стол, складные кресла)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Маты напольные и подголовники для групповых занятий.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 (лампа)</w:t>
            </w:r>
          </w:p>
        </w:tc>
      </w:tr>
      <w:tr w:rsidR="009D04B2" w:rsidRPr="0024179B" w:rsidTr="009D04B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моделей (муляжей) плодов разных сроков беременности</w:t>
            </w:r>
          </w:p>
        </w:tc>
      </w:tr>
      <w:tr w:rsidR="009D04B2" w:rsidRPr="0024179B" w:rsidTr="009D04B2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4B2" w:rsidRPr="0024179B" w:rsidRDefault="009D04B2" w:rsidP="009D04B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8 апреля 2014 года </w:t>
            </w:r>
            <w:hyperlink r:id="rId237" w:history="1">
              <w:r w:rsidRPr="0024179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17 января 2014 года N 25н</w:t>
              </w:r>
            </w:hyperlink>
            <w:r w:rsidRPr="0024179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</w:tbl>
    <w:p w:rsidR="009D04B2" w:rsidRPr="0024179B" w:rsidRDefault="009D04B2">
      <w:pPr>
        <w:rPr>
          <w:rFonts w:ascii="Times New Roman" w:hAnsi="Times New Roman" w:cs="Times New Roman"/>
        </w:rPr>
      </w:pPr>
    </w:p>
    <w:sectPr w:rsidR="009D04B2" w:rsidRPr="0024179B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B2"/>
    <w:rsid w:val="00072E20"/>
    <w:rsid w:val="000836DE"/>
    <w:rsid w:val="0024179B"/>
    <w:rsid w:val="004B517E"/>
    <w:rsid w:val="00651FC5"/>
    <w:rsid w:val="00687E90"/>
    <w:rsid w:val="00846800"/>
    <w:rsid w:val="009D04B2"/>
    <w:rsid w:val="00A0052B"/>
    <w:rsid w:val="00DF2F65"/>
    <w:rsid w:val="00EB671A"/>
    <w:rsid w:val="00F003BD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45B5-6F78-4D06-9D71-9B47878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7E"/>
  </w:style>
  <w:style w:type="paragraph" w:styleId="3">
    <w:name w:val="heading 3"/>
    <w:basedOn w:val="a"/>
    <w:link w:val="30"/>
    <w:uiPriority w:val="9"/>
    <w:qFormat/>
    <w:rsid w:val="009D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0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D0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D04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04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04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eadertext">
    <w:name w:val="headertext"/>
    <w:basedOn w:val="a"/>
    <w:rsid w:val="009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4B2"/>
    <w:rPr>
      <w:color w:val="0000FF"/>
      <w:u w:val="single"/>
    </w:rPr>
  </w:style>
  <w:style w:type="paragraph" w:customStyle="1" w:styleId="formattext">
    <w:name w:val="formattext"/>
    <w:basedOn w:val="a"/>
    <w:rsid w:val="009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99073848" TargetMode="External"/><Relationship Id="rId21" Type="http://schemas.openxmlformats.org/officeDocument/2006/relationships/hyperlink" Target="http://docs.cntd.ru/document/499073848" TargetMode="External"/><Relationship Id="rId42" Type="http://schemas.openxmlformats.org/officeDocument/2006/relationships/hyperlink" Target="http://docs.cntd.ru/document/499073848" TargetMode="External"/><Relationship Id="rId63" Type="http://schemas.openxmlformats.org/officeDocument/2006/relationships/hyperlink" Target="http://docs.cntd.ru/document/499073848" TargetMode="External"/><Relationship Id="rId84" Type="http://schemas.openxmlformats.org/officeDocument/2006/relationships/hyperlink" Target="http://docs.cntd.ru/document/499073848" TargetMode="External"/><Relationship Id="rId138" Type="http://schemas.openxmlformats.org/officeDocument/2006/relationships/hyperlink" Target="http://docs.cntd.ru/document/499073848" TargetMode="External"/><Relationship Id="rId159" Type="http://schemas.openxmlformats.org/officeDocument/2006/relationships/hyperlink" Target="http://docs.cntd.ru/document/499073848" TargetMode="External"/><Relationship Id="rId170" Type="http://schemas.openxmlformats.org/officeDocument/2006/relationships/hyperlink" Target="http://docs.cntd.ru/document/499073848" TargetMode="External"/><Relationship Id="rId191" Type="http://schemas.openxmlformats.org/officeDocument/2006/relationships/hyperlink" Target="http://docs.cntd.ru/document/499073848" TargetMode="External"/><Relationship Id="rId205" Type="http://schemas.openxmlformats.org/officeDocument/2006/relationships/hyperlink" Target="http://docs.cntd.ru/document/499073848" TargetMode="External"/><Relationship Id="rId226" Type="http://schemas.openxmlformats.org/officeDocument/2006/relationships/hyperlink" Target="http://docs.cntd.ru/document/499073848" TargetMode="External"/><Relationship Id="rId107" Type="http://schemas.openxmlformats.org/officeDocument/2006/relationships/hyperlink" Target="http://docs.cntd.ru/document/499073848" TargetMode="External"/><Relationship Id="rId11" Type="http://schemas.openxmlformats.org/officeDocument/2006/relationships/hyperlink" Target="http://docs.cntd.ru/document/901878213" TargetMode="External"/><Relationship Id="rId32" Type="http://schemas.openxmlformats.org/officeDocument/2006/relationships/hyperlink" Target="http://docs.cntd.ru/document/499073848" TargetMode="External"/><Relationship Id="rId53" Type="http://schemas.openxmlformats.org/officeDocument/2006/relationships/hyperlink" Target="http://docs.cntd.ru/document/499073848" TargetMode="External"/><Relationship Id="rId74" Type="http://schemas.openxmlformats.org/officeDocument/2006/relationships/hyperlink" Target="http://docs.cntd.ru/document/499073848" TargetMode="External"/><Relationship Id="rId128" Type="http://schemas.openxmlformats.org/officeDocument/2006/relationships/hyperlink" Target="http://docs.cntd.ru/document/499073848" TargetMode="External"/><Relationship Id="rId149" Type="http://schemas.openxmlformats.org/officeDocument/2006/relationships/hyperlink" Target="http://docs.cntd.ru/document/499073848" TargetMode="External"/><Relationship Id="rId5" Type="http://schemas.openxmlformats.org/officeDocument/2006/relationships/hyperlink" Target="http://docs.cntd.ru/document/499073848" TargetMode="External"/><Relationship Id="rId95" Type="http://schemas.openxmlformats.org/officeDocument/2006/relationships/hyperlink" Target="http://docs.cntd.ru/document/499073848" TargetMode="External"/><Relationship Id="rId160" Type="http://schemas.openxmlformats.org/officeDocument/2006/relationships/hyperlink" Target="http://docs.cntd.ru/document/499073848" TargetMode="External"/><Relationship Id="rId181" Type="http://schemas.openxmlformats.org/officeDocument/2006/relationships/hyperlink" Target="http://docs.cntd.ru/document/499073848" TargetMode="External"/><Relationship Id="rId216" Type="http://schemas.openxmlformats.org/officeDocument/2006/relationships/hyperlink" Target="http://docs.cntd.ru/document/499073848" TargetMode="External"/><Relationship Id="rId237" Type="http://schemas.openxmlformats.org/officeDocument/2006/relationships/hyperlink" Target="http://docs.cntd.ru/document/499073848" TargetMode="External"/><Relationship Id="rId22" Type="http://schemas.openxmlformats.org/officeDocument/2006/relationships/hyperlink" Target="http://docs.cntd.ru/document/499073848" TargetMode="External"/><Relationship Id="rId43" Type="http://schemas.openxmlformats.org/officeDocument/2006/relationships/hyperlink" Target="http://docs.cntd.ru/document/499073848" TargetMode="External"/><Relationship Id="rId64" Type="http://schemas.openxmlformats.org/officeDocument/2006/relationships/hyperlink" Target="http://docs.cntd.ru/document/499073848" TargetMode="External"/><Relationship Id="rId118" Type="http://schemas.openxmlformats.org/officeDocument/2006/relationships/hyperlink" Target="http://docs.cntd.ru/document/499073848" TargetMode="External"/><Relationship Id="rId139" Type="http://schemas.openxmlformats.org/officeDocument/2006/relationships/hyperlink" Target="http://docs.cntd.ru/document/499073848" TargetMode="External"/><Relationship Id="rId80" Type="http://schemas.openxmlformats.org/officeDocument/2006/relationships/hyperlink" Target="http://docs.cntd.ru/document/499073848" TargetMode="External"/><Relationship Id="rId85" Type="http://schemas.openxmlformats.org/officeDocument/2006/relationships/hyperlink" Target="http://docs.cntd.ru/document/499073848" TargetMode="External"/><Relationship Id="rId150" Type="http://schemas.openxmlformats.org/officeDocument/2006/relationships/hyperlink" Target="http://docs.cntd.ru/document/499073848" TargetMode="External"/><Relationship Id="rId155" Type="http://schemas.openxmlformats.org/officeDocument/2006/relationships/hyperlink" Target="http://docs.cntd.ru/document/499073848" TargetMode="External"/><Relationship Id="rId171" Type="http://schemas.openxmlformats.org/officeDocument/2006/relationships/hyperlink" Target="http://docs.cntd.ru/document/499073848" TargetMode="External"/><Relationship Id="rId176" Type="http://schemas.openxmlformats.org/officeDocument/2006/relationships/hyperlink" Target="http://docs.cntd.ru/document/499073848" TargetMode="External"/><Relationship Id="rId192" Type="http://schemas.openxmlformats.org/officeDocument/2006/relationships/hyperlink" Target="http://docs.cntd.ru/document/499073848" TargetMode="External"/><Relationship Id="rId197" Type="http://schemas.openxmlformats.org/officeDocument/2006/relationships/hyperlink" Target="http://docs.cntd.ru/document/499073848" TargetMode="External"/><Relationship Id="rId206" Type="http://schemas.openxmlformats.org/officeDocument/2006/relationships/hyperlink" Target="http://docs.cntd.ru/document/499073848" TargetMode="External"/><Relationship Id="rId227" Type="http://schemas.openxmlformats.org/officeDocument/2006/relationships/hyperlink" Target="http://docs.cntd.ru/document/499073848" TargetMode="External"/><Relationship Id="rId201" Type="http://schemas.openxmlformats.org/officeDocument/2006/relationships/hyperlink" Target="http://docs.cntd.ru/document/499073848" TargetMode="External"/><Relationship Id="rId222" Type="http://schemas.openxmlformats.org/officeDocument/2006/relationships/hyperlink" Target="http://docs.cntd.ru/document/499073848" TargetMode="External"/><Relationship Id="rId12" Type="http://schemas.openxmlformats.org/officeDocument/2006/relationships/hyperlink" Target="http://docs.cntd.ru/document/499073848" TargetMode="External"/><Relationship Id="rId17" Type="http://schemas.openxmlformats.org/officeDocument/2006/relationships/hyperlink" Target="http://docs.cntd.ru/document/499073848" TargetMode="External"/><Relationship Id="rId33" Type="http://schemas.openxmlformats.org/officeDocument/2006/relationships/hyperlink" Target="http://docs.cntd.ru/document/499073848" TargetMode="External"/><Relationship Id="rId38" Type="http://schemas.openxmlformats.org/officeDocument/2006/relationships/hyperlink" Target="http://docs.cntd.ru/document/499073848" TargetMode="External"/><Relationship Id="rId59" Type="http://schemas.openxmlformats.org/officeDocument/2006/relationships/hyperlink" Target="http://docs.cntd.ru/document/499073848" TargetMode="External"/><Relationship Id="rId103" Type="http://schemas.openxmlformats.org/officeDocument/2006/relationships/hyperlink" Target="http://docs.cntd.ru/document/499073848" TargetMode="External"/><Relationship Id="rId108" Type="http://schemas.openxmlformats.org/officeDocument/2006/relationships/hyperlink" Target="http://docs.cntd.ru/document/499073848" TargetMode="External"/><Relationship Id="rId124" Type="http://schemas.openxmlformats.org/officeDocument/2006/relationships/hyperlink" Target="http://docs.cntd.ru/document/499073848" TargetMode="External"/><Relationship Id="rId129" Type="http://schemas.openxmlformats.org/officeDocument/2006/relationships/hyperlink" Target="http://docs.cntd.ru/document/499073848" TargetMode="External"/><Relationship Id="rId54" Type="http://schemas.openxmlformats.org/officeDocument/2006/relationships/hyperlink" Target="http://docs.cntd.ru/document/499073848" TargetMode="External"/><Relationship Id="rId70" Type="http://schemas.openxmlformats.org/officeDocument/2006/relationships/hyperlink" Target="http://docs.cntd.ru/document/499073848" TargetMode="External"/><Relationship Id="rId75" Type="http://schemas.openxmlformats.org/officeDocument/2006/relationships/hyperlink" Target="http://docs.cntd.ru/document/499073848" TargetMode="External"/><Relationship Id="rId91" Type="http://schemas.openxmlformats.org/officeDocument/2006/relationships/hyperlink" Target="http://docs.cntd.ru/document/499073848" TargetMode="External"/><Relationship Id="rId96" Type="http://schemas.openxmlformats.org/officeDocument/2006/relationships/hyperlink" Target="http://docs.cntd.ru/document/499073848" TargetMode="External"/><Relationship Id="rId140" Type="http://schemas.openxmlformats.org/officeDocument/2006/relationships/hyperlink" Target="http://docs.cntd.ru/document/499073848" TargetMode="External"/><Relationship Id="rId145" Type="http://schemas.openxmlformats.org/officeDocument/2006/relationships/hyperlink" Target="http://docs.cntd.ru/document/499073848" TargetMode="External"/><Relationship Id="rId161" Type="http://schemas.openxmlformats.org/officeDocument/2006/relationships/hyperlink" Target="http://docs.cntd.ru/document/499073848" TargetMode="External"/><Relationship Id="rId166" Type="http://schemas.openxmlformats.org/officeDocument/2006/relationships/hyperlink" Target="http://docs.cntd.ru/document/499073848" TargetMode="External"/><Relationship Id="rId182" Type="http://schemas.openxmlformats.org/officeDocument/2006/relationships/hyperlink" Target="http://docs.cntd.ru/document/499073848" TargetMode="External"/><Relationship Id="rId187" Type="http://schemas.openxmlformats.org/officeDocument/2006/relationships/hyperlink" Target="http://docs.cntd.ru/document/499073848" TargetMode="External"/><Relationship Id="rId217" Type="http://schemas.openxmlformats.org/officeDocument/2006/relationships/hyperlink" Target="http://docs.cntd.ru/document/4990738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791" TargetMode="External"/><Relationship Id="rId212" Type="http://schemas.openxmlformats.org/officeDocument/2006/relationships/hyperlink" Target="http://docs.cntd.ru/document/499073848" TargetMode="External"/><Relationship Id="rId233" Type="http://schemas.openxmlformats.org/officeDocument/2006/relationships/hyperlink" Target="http://docs.cntd.ru/document/499073848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docs.cntd.ru/document/499073848" TargetMode="External"/><Relationship Id="rId28" Type="http://schemas.openxmlformats.org/officeDocument/2006/relationships/hyperlink" Target="http://docs.cntd.ru/document/499073848" TargetMode="External"/><Relationship Id="rId49" Type="http://schemas.openxmlformats.org/officeDocument/2006/relationships/hyperlink" Target="http://docs.cntd.ru/document/499073848" TargetMode="External"/><Relationship Id="rId114" Type="http://schemas.openxmlformats.org/officeDocument/2006/relationships/hyperlink" Target="http://docs.cntd.ru/document/499073848" TargetMode="External"/><Relationship Id="rId119" Type="http://schemas.openxmlformats.org/officeDocument/2006/relationships/hyperlink" Target="http://docs.cntd.ru/document/499073848" TargetMode="External"/><Relationship Id="rId44" Type="http://schemas.openxmlformats.org/officeDocument/2006/relationships/hyperlink" Target="http://docs.cntd.ru/document/499073848" TargetMode="External"/><Relationship Id="rId60" Type="http://schemas.openxmlformats.org/officeDocument/2006/relationships/hyperlink" Target="http://docs.cntd.ru/document/499073848" TargetMode="External"/><Relationship Id="rId65" Type="http://schemas.openxmlformats.org/officeDocument/2006/relationships/hyperlink" Target="http://docs.cntd.ru/document/499073848" TargetMode="External"/><Relationship Id="rId81" Type="http://schemas.openxmlformats.org/officeDocument/2006/relationships/hyperlink" Target="http://docs.cntd.ru/document/499073848" TargetMode="External"/><Relationship Id="rId86" Type="http://schemas.openxmlformats.org/officeDocument/2006/relationships/hyperlink" Target="http://docs.cntd.ru/document/499073848" TargetMode="External"/><Relationship Id="rId130" Type="http://schemas.openxmlformats.org/officeDocument/2006/relationships/hyperlink" Target="http://docs.cntd.ru/document/499073848" TargetMode="External"/><Relationship Id="rId135" Type="http://schemas.openxmlformats.org/officeDocument/2006/relationships/hyperlink" Target="http://docs.cntd.ru/document/499073848" TargetMode="External"/><Relationship Id="rId151" Type="http://schemas.openxmlformats.org/officeDocument/2006/relationships/hyperlink" Target="http://docs.cntd.ru/document/499073848" TargetMode="External"/><Relationship Id="rId156" Type="http://schemas.openxmlformats.org/officeDocument/2006/relationships/hyperlink" Target="http://docs.cntd.ru/document/499073848" TargetMode="External"/><Relationship Id="rId177" Type="http://schemas.openxmlformats.org/officeDocument/2006/relationships/hyperlink" Target="http://docs.cntd.ru/document/499073848" TargetMode="External"/><Relationship Id="rId198" Type="http://schemas.openxmlformats.org/officeDocument/2006/relationships/hyperlink" Target="http://docs.cntd.ru/document/499073848" TargetMode="External"/><Relationship Id="rId172" Type="http://schemas.openxmlformats.org/officeDocument/2006/relationships/hyperlink" Target="http://docs.cntd.ru/document/499073848" TargetMode="External"/><Relationship Id="rId193" Type="http://schemas.openxmlformats.org/officeDocument/2006/relationships/hyperlink" Target="http://docs.cntd.ru/document/499073848" TargetMode="External"/><Relationship Id="rId202" Type="http://schemas.openxmlformats.org/officeDocument/2006/relationships/hyperlink" Target="http://docs.cntd.ru/document/499073848" TargetMode="External"/><Relationship Id="rId207" Type="http://schemas.openxmlformats.org/officeDocument/2006/relationships/hyperlink" Target="http://docs.cntd.ru/document/499073848" TargetMode="External"/><Relationship Id="rId223" Type="http://schemas.openxmlformats.org/officeDocument/2006/relationships/hyperlink" Target="http://docs.cntd.ru/document/499073848" TargetMode="External"/><Relationship Id="rId228" Type="http://schemas.openxmlformats.org/officeDocument/2006/relationships/hyperlink" Target="http://docs.cntd.ru/document/499073848" TargetMode="External"/><Relationship Id="rId13" Type="http://schemas.openxmlformats.org/officeDocument/2006/relationships/hyperlink" Target="http://docs.cntd.ru/document/499073848" TargetMode="External"/><Relationship Id="rId18" Type="http://schemas.openxmlformats.org/officeDocument/2006/relationships/hyperlink" Target="http://docs.cntd.ru/document/499073848" TargetMode="External"/><Relationship Id="rId39" Type="http://schemas.openxmlformats.org/officeDocument/2006/relationships/hyperlink" Target="http://docs.cntd.ru/document/499073848" TargetMode="External"/><Relationship Id="rId109" Type="http://schemas.openxmlformats.org/officeDocument/2006/relationships/hyperlink" Target="http://docs.cntd.ru/document/499073848" TargetMode="External"/><Relationship Id="rId34" Type="http://schemas.openxmlformats.org/officeDocument/2006/relationships/hyperlink" Target="http://docs.cntd.ru/document/499073848" TargetMode="External"/><Relationship Id="rId50" Type="http://schemas.openxmlformats.org/officeDocument/2006/relationships/hyperlink" Target="http://docs.cntd.ru/document/499073848" TargetMode="External"/><Relationship Id="rId55" Type="http://schemas.openxmlformats.org/officeDocument/2006/relationships/hyperlink" Target="http://docs.cntd.ru/document/499073848" TargetMode="External"/><Relationship Id="rId76" Type="http://schemas.openxmlformats.org/officeDocument/2006/relationships/hyperlink" Target="http://docs.cntd.ru/document/499073848" TargetMode="External"/><Relationship Id="rId97" Type="http://schemas.openxmlformats.org/officeDocument/2006/relationships/hyperlink" Target="http://docs.cntd.ru/document/499073848" TargetMode="External"/><Relationship Id="rId104" Type="http://schemas.openxmlformats.org/officeDocument/2006/relationships/hyperlink" Target="http://docs.cntd.ru/document/499073848" TargetMode="External"/><Relationship Id="rId120" Type="http://schemas.openxmlformats.org/officeDocument/2006/relationships/hyperlink" Target="http://docs.cntd.ru/document/499073848" TargetMode="External"/><Relationship Id="rId125" Type="http://schemas.openxmlformats.org/officeDocument/2006/relationships/hyperlink" Target="http://docs.cntd.ru/document/499073848" TargetMode="External"/><Relationship Id="rId141" Type="http://schemas.openxmlformats.org/officeDocument/2006/relationships/hyperlink" Target="http://docs.cntd.ru/document/499073848" TargetMode="External"/><Relationship Id="rId146" Type="http://schemas.openxmlformats.org/officeDocument/2006/relationships/hyperlink" Target="http://docs.cntd.ru/document/499073848" TargetMode="External"/><Relationship Id="rId167" Type="http://schemas.openxmlformats.org/officeDocument/2006/relationships/hyperlink" Target="http://docs.cntd.ru/document/499073848" TargetMode="External"/><Relationship Id="rId188" Type="http://schemas.openxmlformats.org/officeDocument/2006/relationships/hyperlink" Target="http://docs.cntd.ru/document/499073848" TargetMode="External"/><Relationship Id="rId7" Type="http://schemas.openxmlformats.org/officeDocument/2006/relationships/hyperlink" Target="http://docs.cntd.ru/document/420331817" TargetMode="External"/><Relationship Id="rId71" Type="http://schemas.openxmlformats.org/officeDocument/2006/relationships/hyperlink" Target="http://docs.cntd.ru/document/499073848" TargetMode="External"/><Relationship Id="rId92" Type="http://schemas.openxmlformats.org/officeDocument/2006/relationships/hyperlink" Target="http://docs.cntd.ru/document/499073848" TargetMode="External"/><Relationship Id="rId162" Type="http://schemas.openxmlformats.org/officeDocument/2006/relationships/hyperlink" Target="http://docs.cntd.ru/document/499073848" TargetMode="External"/><Relationship Id="rId183" Type="http://schemas.openxmlformats.org/officeDocument/2006/relationships/hyperlink" Target="http://docs.cntd.ru/document/499073848" TargetMode="External"/><Relationship Id="rId213" Type="http://schemas.openxmlformats.org/officeDocument/2006/relationships/hyperlink" Target="http://docs.cntd.ru/document/499073848" TargetMode="External"/><Relationship Id="rId218" Type="http://schemas.openxmlformats.org/officeDocument/2006/relationships/hyperlink" Target="http://docs.cntd.ru/document/499073848" TargetMode="External"/><Relationship Id="rId234" Type="http://schemas.openxmlformats.org/officeDocument/2006/relationships/hyperlink" Target="http://docs.cntd.ru/document/499073848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3848" TargetMode="External"/><Relationship Id="rId24" Type="http://schemas.openxmlformats.org/officeDocument/2006/relationships/hyperlink" Target="http://docs.cntd.ru/document/499073848" TargetMode="External"/><Relationship Id="rId40" Type="http://schemas.openxmlformats.org/officeDocument/2006/relationships/hyperlink" Target="http://docs.cntd.ru/document/499073848" TargetMode="External"/><Relationship Id="rId45" Type="http://schemas.openxmlformats.org/officeDocument/2006/relationships/hyperlink" Target="http://docs.cntd.ru/document/499073848" TargetMode="External"/><Relationship Id="rId66" Type="http://schemas.openxmlformats.org/officeDocument/2006/relationships/hyperlink" Target="http://docs.cntd.ru/document/499073848" TargetMode="External"/><Relationship Id="rId87" Type="http://schemas.openxmlformats.org/officeDocument/2006/relationships/hyperlink" Target="http://docs.cntd.ru/document/499073848" TargetMode="External"/><Relationship Id="rId110" Type="http://schemas.openxmlformats.org/officeDocument/2006/relationships/hyperlink" Target="http://docs.cntd.ru/document/499073848" TargetMode="External"/><Relationship Id="rId115" Type="http://schemas.openxmlformats.org/officeDocument/2006/relationships/hyperlink" Target="http://docs.cntd.ru/document/499073848" TargetMode="External"/><Relationship Id="rId131" Type="http://schemas.openxmlformats.org/officeDocument/2006/relationships/hyperlink" Target="http://docs.cntd.ru/document/499073848" TargetMode="External"/><Relationship Id="rId136" Type="http://schemas.openxmlformats.org/officeDocument/2006/relationships/hyperlink" Target="http://docs.cntd.ru/document/499073848" TargetMode="External"/><Relationship Id="rId157" Type="http://schemas.openxmlformats.org/officeDocument/2006/relationships/hyperlink" Target="http://docs.cntd.ru/document/499073848" TargetMode="External"/><Relationship Id="rId178" Type="http://schemas.openxmlformats.org/officeDocument/2006/relationships/hyperlink" Target="http://docs.cntd.ru/document/499073848" TargetMode="External"/><Relationship Id="rId61" Type="http://schemas.openxmlformats.org/officeDocument/2006/relationships/hyperlink" Target="http://docs.cntd.ru/document/499073848" TargetMode="External"/><Relationship Id="rId82" Type="http://schemas.openxmlformats.org/officeDocument/2006/relationships/hyperlink" Target="http://docs.cntd.ru/document/499073848" TargetMode="External"/><Relationship Id="rId152" Type="http://schemas.openxmlformats.org/officeDocument/2006/relationships/hyperlink" Target="http://docs.cntd.ru/document/499073848" TargetMode="External"/><Relationship Id="rId173" Type="http://schemas.openxmlformats.org/officeDocument/2006/relationships/hyperlink" Target="http://docs.cntd.ru/document/499073848" TargetMode="External"/><Relationship Id="rId194" Type="http://schemas.openxmlformats.org/officeDocument/2006/relationships/hyperlink" Target="http://docs.cntd.ru/document/499073848" TargetMode="External"/><Relationship Id="rId199" Type="http://schemas.openxmlformats.org/officeDocument/2006/relationships/hyperlink" Target="http://docs.cntd.ru/document/499073848" TargetMode="External"/><Relationship Id="rId203" Type="http://schemas.openxmlformats.org/officeDocument/2006/relationships/hyperlink" Target="http://docs.cntd.ru/document/499073848" TargetMode="External"/><Relationship Id="rId208" Type="http://schemas.openxmlformats.org/officeDocument/2006/relationships/hyperlink" Target="http://docs.cntd.ru/document/499073848" TargetMode="External"/><Relationship Id="rId229" Type="http://schemas.openxmlformats.org/officeDocument/2006/relationships/hyperlink" Target="http://docs.cntd.ru/document/499073848" TargetMode="External"/><Relationship Id="rId19" Type="http://schemas.openxmlformats.org/officeDocument/2006/relationships/hyperlink" Target="http://docs.cntd.ru/document/499073848" TargetMode="External"/><Relationship Id="rId224" Type="http://schemas.openxmlformats.org/officeDocument/2006/relationships/hyperlink" Target="http://docs.cntd.ru/document/499073848" TargetMode="External"/><Relationship Id="rId14" Type="http://schemas.openxmlformats.org/officeDocument/2006/relationships/hyperlink" Target="http://docs.cntd.ru/document/499073848" TargetMode="External"/><Relationship Id="rId30" Type="http://schemas.openxmlformats.org/officeDocument/2006/relationships/hyperlink" Target="http://docs.cntd.ru/document/499073848" TargetMode="External"/><Relationship Id="rId35" Type="http://schemas.openxmlformats.org/officeDocument/2006/relationships/hyperlink" Target="http://docs.cntd.ru/document/499073848" TargetMode="External"/><Relationship Id="rId56" Type="http://schemas.openxmlformats.org/officeDocument/2006/relationships/hyperlink" Target="http://docs.cntd.ru/document/499073848" TargetMode="External"/><Relationship Id="rId77" Type="http://schemas.openxmlformats.org/officeDocument/2006/relationships/hyperlink" Target="http://docs.cntd.ru/document/499073848" TargetMode="External"/><Relationship Id="rId100" Type="http://schemas.openxmlformats.org/officeDocument/2006/relationships/hyperlink" Target="http://docs.cntd.ru/document/499073848" TargetMode="External"/><Relationship Id="rId105" Type="http://schemas.openxmlformats.org/officeDocument/2006/relationships/hyperlink" Target="http://docs.cntd.ru/document/499073848" TargetMode="External"/><Relationship Id="rId126" Type="http://schemas.openxmlformats.org/officeDocument/2006/relationships/hyperlink" Target="http://docs.cntd.ru/document/499073848" TargetMode="External"/><Relationship Id="rId147" Type="http://schemas.openxmlformats.org/officeDocument/2006/relationships/hyperlink" Target="http://docs.cntd.ru/document/499073848" TargetMode="External"/><Relationship Id="rId168" Type="http://schemas.openxmlformats.org/officeDocument/2006/relationships/hyperlink" Target="http://docs.cntd.ru/document/499073848" TargetMode="External"/><Relationship Id="rId8" Type="http://schemas.openxmlformats.org/officeDocument/2006/relationships/hyperlink" Target="http://docs.cntd.ru/document/902312609" TargetMode="External"/><Relationship Id="rId51" Type="http://schemas.openxmlformats.org/officeDocument/2006/relationships/hyperlink" Target="http://docs.cntd.ru/document/499073848" TargetMode="External"/><Relationship Id="rId72" Type="http://schemas.openxmlformats.org/officeDocument/2006/relationships/hyperlink" Target="http://docs.cntd.ru/document/499073848" TargetMode="External"/><Relationship Id="rId93" Type="http://schemas.openxmlformats.org/officeDocument/2006/relationships/hyperlink" Target="http://docs.cntd.ru/document/499073848" TargetMode="External"/><Relationship Id="rId98" Type="http://schemas.openxmlformats.org/officeDocument/2006/relationships/hyperlink" Target="http://docs.cntd.ru/document/499073848" TargetMode="External"/><Relationship Id="rId121" Type="http://schemas.openxmlformats.org/officeDocument/2006/relationships/hyperlink" Target="http://docs.cntd.ru/document/499073848" TargetMode="External"/><Relationship Id="rId142" Type="http://schemas.openxmlformats.org/officeDocument/2006/relationships/hyperlink" Target="http://docs.cntd.ru/document/499073848" TargetMode="External"/><Relationship Id="rId163" Type="http://schemas.openxmlformats.org/officeDocument/2006/relationships/hyperlink" Target="http://docs.cntd.ru/document/499073848" TargetMode="External"/><Relationship Id="rId184" Type="http://schemas.openxmlformats.org/officeDocument/2006/relationships/hyperlink" Target="http://docs.cntd.ru/document/499073848" TargetMode="External"/><Relationship Id="rId189" Type="http://schemas.openxmlformats.org/officeDocument/2006/relationships/hyperlink" Target="http://docs.cntd.ru/document/499073848" TargetMode="External"/><Relationship Id="rId219" Type="http://schemas.openxmlformats.org/officeDocument/2006/relationships/hyperlink" Target="http://docs.cntd.ru/document/4990738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99073848" TargetMode="External"/><Relationship Id="rId230" Type="http://schemas.openxmlformats.org/officeDocument/2006/relationships/hyperlink" Target="http://docs.cntd.ru/document/499073848" TargetMode="External"/><Relationship Id="rId235" Type="http://schemas.openxmlformats.org/officeDocument/2006/relationships/hyperlink" Target="http://docs.cntd.ru/document/420331817" TargetMode="External"/><Relationship Id="rId25" Type="http://schemas.openxmlformats.org/officeDocument/2006/relationships/hyperlink" Target="http://docs.cntd.ru/document/499073848" TargetMode="External"/><Relationship Id="rId46" Type="http://schemas.openxmlformats.org/officeDocument/2006/relationships/hyperlink" Target="http://docs.cntd.ru/document/499073848" TargetMode="External"/><Relationship Id="rId67" Type="http://schemas.openxmlformats.org/officeDocument/2006/relationships/hyperlink" Target="http://docs.cntd.ru/document/499073848" TargetMode="External"/><Relationship Id="rId116" Type="http://schemas.openxmlformats.org/officeDocument/2006/relationships/hyperlink" Target="http://docs.cntd.ru/document/499073848" TargetMode="External"/><Relationship Id="rId137" Type="http://schemas.openxmlformats.org/officeDocument/2006/relationships/hyperlink" Target="http://docs.cntd.ru/document/499073848" TargetMode="External"/><Relationship Id="rId158" Type="http://schemas.openxmlformats.org/officeDocument/2006/relationships/hyperlink" Target="http://docs.cntd.ru/document/499073848" TargetMode="External"/><Relationship Id="rId20" Type="http://schemas.openxmlformats.org/officeDocument/2006/relationships/hyperlink" Target="http://docs.cntd.ru/document/499073848" TargetMode="External"/><Relationship Id="rId41" Type="http://schemas.openxmlformats.org/officeDocument/2006/relationships/hyperlink" Target="http://docs.cntd.ru/document/499073848" TargetMode="External"/><Relationship Id="rId62" Type="http://schemas.openxmlformats.org/officeDocument/2006/relationships/hyperlink" Target="http://docs.cntd.ru/document/499073848" TargetMode="External"/><Relationship Id="rId83" Type="http://schemas.openxmlformats.org/officeDocument/2006/relationships/hyperlink" Target="http://docs.cntd.ru/document/499073848" TargetMode="External"/><Relationship Id="rId88" Type="http://schemas.openxmlformats.org/officeDocument/2006/relationships/hyperlink" Target="http://docs.cntd.ru/document/499073848" TargetMode="External"/><Relationship Id="rId111" Type="http://schemas.openxmlformats.org/officeDocument/2006/relationships/hyperlink" Target="http://docs.cntd.ru/document/499073848" TargetMode="External"/><Relationship Id="rId132" Type="http://schemas.openxmlformats.org/officeDocument/2006/relationships/hyperlink" Target="http://docs.cntd.ru/document/499073848" TargetMode="External"/><Relationship Id="rId153" Type="http://schemas.openxmlformats.org/officeDocument/2006/relationships/hyperlink" Target="http://docs.cntd.ru/document/499073848" TargetMode="External"/><Relationship Id="rId174" Type="http://schemas.openxmlformats.org/officeDocument/2006/relationships/hyperlink" Target="http://docs.cntd.ru/document/499073848" TargetMode="External"/><Relationship Id="rId179" Type="http://schemas.openxmlformats.org/officeDocument/2006/relationships/hyperlink" Target="http://docs.cntd.ru/document/499073848" TargetMode="External"/><Relationship Id="rId195" Type="http://schemas.openxmlformats.org/officeDocument/2006/relationships/hyperlink" Target="http://docs.cntd.ru/document/499073848" TargetMode="External"/><Relationship Id="rId209" Type="http://schemas.openxmlformats.org/officeDocument/2006/relationships/hyperlink" Target="http://docs.cntd.ru/document/499073848" TargetMode="External"/><Relationship Id="rId190" Type="http://schemas.openxmlformats.org/officeDocument/2006/relationships/hyperlink" Target="http://docs.cntd.ru/document/499073848" TargetMode="External"/><Relationship Id="rId204" Type="http://schemas.openxmlformats.org/officeDocument/2006/relationships/hyperlink" Target="http://docs.cntd.ru/document/499073848" TargetMode="External"/><Relationship Id="rId220" Type="http://schemas.openxmlformats.org/officeDocument/2006/relationships/hyperlink" Target="http://docs.cntd.ru/document/499073848" TargetMode="External"/><Relationship Id="rId225" Type="http://schemas.openxmlformats.org/officeDocument/2006/relationships/hyperlink" Target="http://docs.cntd.ru/document/499073848" TargetMode="External"/><Relationship Id="rId15" Type="http://schemas.openxmlformats.org/officeDocument/2006/relationships/hyperlink" Target="http://docs.cntd.ru/document/499073848" TargetMode="External"/><Relationship Id="rId36" Type="http://schemas.openxmlformats.org/officeDocument/2006/relationships/hyperlink" Target="http://docs.cntd.ru/document/499073848" TargetMode="External"/><Relationship Id="rId57" Type="http://schemas.openxmlformats.org/officeDocument/2006/relationships/hyperlink" Target="http://docs.cntd.ru/document/499073848" TargetMode="External"/><Relationship Id="rId106" Type="http://schemas.openxmlformats.org/officeDocument/2006/relationships/hyperlink" Target="http://docs.cntd.ru/document/499073848" TargetMode="External"/><Relationship Id="rId127" Type="http://schemas.openxmlformats.org/officeDocument/2006/relationships/hyperlink" Target="http://docs.cntd.ru/document/499073848" TargetMode="External"/><Relationship Id="rId10" Type="http://schemas.openxmlformats.org/officeDocument/2006/relationships/hyperlink" Target="http://docs.cntd.ru/document/902182541" TargetMode="External"/><Relationship Id="rId31" Type="http://schemas.openxmlformats.org/officeDocument/2006/relationships/hyperlink" Target="http://docs.cntd.ru/document/499073848" TargetMode="External"/><Relationship Id="rId52" Type="http://schemas.openxmlformats.org/officeDocument/2006/relationships/hyperlink" Target="http://docs.cntd.ru/document/499073848" TargetMode="External"/><Relationship Id="rId73" Type="http://schemas.openxmlformats.org/officeDocument/2006/relationships/hyperlink" Target="http://docs.cntd.ru/document/499073848" TargetMode="External"/><Relationship Id="rId78" Type="http://schemas.openxmlformats.org/officeDocument/2006/relationships/hyperlink" Target="http://docs.cntd.ru/document/499073848" TargetMode="External"/><Relationship Id="rId94" Type="http://schemas.openxmlformats.org/officeDocument/2006/relationships/hyperlink" Target="http://docs.cntd.ru/document/499073848" TargetMode="External"/><Relationship Id="rId99" Type="http://schemas.openxmlformats.org/officeDocument/2006/relationships/hyperlink" Target="http://docs.cntd.ru/document/499073848" TargetMode="External"/><Relationship Id="rId101" Type="http://schemas.openxmlformats.org/officeDocument/2006/relationships/hyperlink" Target="http://docs.cntd.ru/document/499073848" TargetMode="External"/><Relationship Id="rId122" Type="http://schemas.openxmlformats.org/officeDocument/2006/relationships/hyperlink" Target="http://docs.cntd.ru/document/499073848" TargetMode="External"/><Relationship Id="rId143" Type="http://schemas.openxmlformats.org/officeDocument/2006/relationships/hyperlink" Target="http://docs.cntd.ru/document/499073848" TargetMode="External"/><Relationship Id="rId148" Type="http://schemas.openxmlformats.org/officeDocument/2006/relationships/hyperlink" Target="http://docs.cntd.ru/document/499073848" TargetMode="External"/><Relationship Id="rId164" Type="http://schemas.openxmlformats.org/officeDocument/2006/relationships/hyperlink" Target="http://docs.cntd.ru/document/499073848" TargetMode="External"/><Relationship Id="rId169" Type="http://schemas.openxmlformats.org/officeDocument/2006/relationships/hyperlink" Target="http://docs.cntd.ru/document/499073848" TargetMode="External"/><Relationship Id="rId185" Type="http://schemas.openxmlformats.org/officeDocument/2006/relationships/hyperlink" Target="http://docs.cntd.ru/document/499073848" TargetMode="External"/><Relationship Id="rId4" Type="http://schemas.openxmlformats.org/officeDocument/2006/relationships/hyperlink" Target="http://docs.cntd.ru/document/902379345" TargetMode="External"/><Relationship Id="rId9" Type="http://schemas.openxmlformats.org/officeDocument/2006/relationships/hyperlink" Target="http://docs.cntd.ru/document/902379345" TargetMode="External"/><Relationship Id="rId180" Type="http://schemas.openxmlformats.org/officeDocument/2006/relationships/hyperlink" Target="http://docs.cntd.ru/document/499073848" TargetMode="External"/><Relationship Id="rId210" Type="http://schemas.openxmlformats.org/officeDocument/2006/relationships/hyperlink" Target="http://docs.cntd.ru/document/499073848" TargetMode="External"/><Relationship Id="rId215" Type="http://schemas.openxmlformats.org/officeDocument/2006/relationships/hyperlink" Target="http://docs.cntd.ru/document/499073848" TargetMode="External"/><Relationship Id="rId236" Type="http://schemas.openxmlformats.org/officeDocument/2006/relationships/hyperlink" Target="http://docs.cntd.ru/document/499073848" TargetMode="External"/><Relationship Id="rId26" Type="http://schemas.openxmlformats.org/officeDocument/2006/relationships/hyperlink" Target="http://docs.cntd.ru/document/499073848" TargetMode="External"/><Relationship Id="rId231" Type="http://schemas.openxmlformats.org/officeDocument/2006/relationships/hyperlink" Target="http://docs.cntd.ru/document/499073848" TargetMode="External"/><Relationship Id="rId47" Type="http://schemas.openxmlformats.org/officeDocument/2006/relationships/hyperlink" Target="http://docs.cntd.ru/document/499073848" TargetMode="External"/><Relationship Id="rId68" Type="http://schemas.openxmlformats.org/officeDocument/2006/relationships/hyperlink" Target="http://docs.cntd.ru/document/499073848" TargetMode="External"/><Relationship Id="rId89" Type="http://schemas.openxmlformats.org/officeDocument/2006/relationships/hyperlink" Target="http://docs.cntd.ru/document/499073848" TargetMode="External"/><Relationship Id="rId112" Type="http://schemas.openxmlformats.org/officeDocument/2006/relationships/hyperlink" Target="http://docs.cntd.ru/document/499073848" TargetMode="External"/><Relationship Id="rId133" Type="http://schemas.openxmlformats.org/officeDocument/2006/relationships/hyperlink" Target="http://docs.cntd.ru/document/499073848" TargetMode="External"/><Relationship Id="rId154" Type="http://schemas.openxmlformats.org/officeDocument/2006/relationships/hyperlink" Target="http://docs.cntd.ru/document/499073848" TargetMode="External"/><Relationship Id="rId175" Type="http://schemas.openxmlformats.org/officeDocument/2006/relationships/hyperlink" Target="http://docs.cntd.ru/document/499073848" TargetMode="External"/><Relationship Id="rId196" Type="http://schemas.openxmlformats.org/officeDocument/2006/relationships/hyperlink" Target="http://docs.cntd.ru/document/499073848" TargetMode="External"/><Relationship Id="rId200" Type="http://schemas.openxmlformats.org/officeDocument/2006/relationships/hyperlink" Target="http://docs.cntd.ru/document/499073848" TargetMode="External"/><Relationship Id="rId16" Type="http://schemas.openxmlformats.org/officeDocument/2006/relationships/hyperlink" Target="http://docs.cntd.ru/document/499073848" TargetMode="External"/><Relationship Id="rId221" Type="http://schemas.openxmlformats.org/officeDocument/2006/relationships/hyperlink" Target="http://docs.cntd.ru/document/499073848" TargetMode="External"/><Relationship Id="rId37" Type="http://schemas.openxmlformats.org/officeDocument/2006/relationships/hyperlink" Target="http://docs.cntd.ru/document/499073848" TargetMode="External"/><Relationship Id="rId58" Type="http://schemas.openxmlformats.org/officeDocument/2006/relationships/hyperlink" Target="http://docs.cntd.ru/document/499073848" TargetMode="External"/><Relationship Id="rId79" Type="http://schemas.openxmlformats.org/officeDocument/2006/relationships/hyperlink" Target="http://docs.cntd.ru/document/499073848" TargetMode="External"/><Relationship Id="rId102" Type="http://schemas.openxmlformats.org/officeDocument/2006/relationships/hyperlink" Target="http://docs.cntd.ru/document/499073848" TargetMode="External"/><Relationship Id="rId123" Type="http://schemas.openxmlformats.org/officeDocument/2006/relationships/hyperlink" Target="http://docs.cntd.ru/document/499073848" TargetMode="External"/><Relationship Id="rId144" Type="http://schemas.openxmlformats.org/officeDocument/2006/relationships/hyperlink" Target="http://docs.cntd.ru/document/499073848" TargetMode="External"/><Relationship Id="rId90" Type="http://schemas.openxmlformats.org/officeDocument/2006/relationships/hyperlink" Target="http://docs.cntd.ru/document/499073848" TargetMode="External"/><Relationship Id="rId165" Type="http://schemas.openxmlformats.org/officeDocument/2006/relationships/hyperlink" Target="http://docs.cntd.ru/document/499073848" TargetMode="External"/><Relationship Id="rId186" Type="http://schemas.openxmlformats.org/officeDocument/2006/relationships/hyperlink" Target="http://docs.cntd.ru/document/499073848" TargetMode="External"/><Relationship Id="rId211" Type="http://schemas.openxmlformats.org/officeDocument/2006/relationships/hyperlink" Target="http://docs.cntd.ru/document/499073848" TargetMode="External"/><Relationship Id="rId232" Type="http://schemas.openxmlformats.org/officeDocument/2006/relationships/hyperlink" Target="http://docs.cntd.ru/document/499073848" TargetMode="External"/><Relationship Id="rId27" Type="http://schemas.openxmlformats.org/officeDocument/2006/relationships/hyperlink" Target="http://docs.cntd.ru/document/499073848" TargetMode="External"/><Relationship Id="rId48" Type="http://schemas.openxmlformats.org/officeDocument/2006/relationships/hyperlink" Target="http://docs.cntd.ru/document/499073848" TargetMode="External"/><Relationship Id="rId69" Type="http://schemas.openxmlformats.org/officeDocument/2006/relationships/hyperlink" Target="http://docs.cntd.ru/document/499073848" TargetMode="External"/><Relationship Id="rId113" Type="http://schemas.openxmlformats.org/officeDocument/2006/relationships/hyperlink" Target="http://docs.cntd.ru/document/499073848" TargetMode="External"/><Relationship Id="rId134" Type="http://schemas.openxmlformats.org/officeDocument/2006/relationships/hyperlink" Target="http://docs.cntd.ru/document/499073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28172</Words>
  <Characters>160583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8</cp:revision>
  <dcterms:created xsi:type="dcterms:W3CDTF">2018-09-05T09:47:00Z</dcterms:created>
  <dcterms:modified xsi:type="dcterms:W3CDTF">2018-10-10T06:58:00Z</dcterms:modified>
</cp:coreProperties>
</file>